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90" w:rsidRDefault="00B77090" w:rsidP="00B77090">
      <w:pPr>
        <w:jc w:val="center"/>
        <w:rPr>
          <w:b/>
        </w:rPr>
      </w:pPr>
      <w:bookmarkStart w:id="0" w:name="_GoBack"/>
      <w:bookmarkEnd w:id="0"/>
      <w:r>
        <w:rPr>
          <w:b/>
          <w:noProof/>
        </w:rPr>
        <w:drawing>
          <wp:anchor distT="0" distB="0" distL="114300" distR="114300" simplePos="0" relativeHeight="251678720" behindDoc="1" locked="0" layoutInCell="1" allowOverlap="1" wp14:anchorId="0F6AC559" wp14:editId="0E2190B2">
            <wp:simplePos x="0" y="0"/>
            <wp:positionH relativeFrom="column">
              <wp:posOffset>0</wp:posOffset>
            </wp:positionH>
            <wp:positionV relativeFrom="paragraph">
              <wp:posOffset>-264017</wp:posOffset>
            </wp:positionV>
            <wp:extent cx="1812202" cy="6890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wick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796" cy="691907"/>
                    </a:xfrm>
                    <a:prstGeom prst="rect">
                      <a:avLst/>
                    </a:prstGeom>
                  </pic:spPr>
                </pic:pic>
              </a:graphicData>
            </a:graphic>
            <wp14:sizeRelH relativeFrom="page">
              <wp14:pctWidth>0</wp14:pctWidth>
            </wp14:sizeRelH>
            <wp14:sizeRelV relativeFrom="page">
              <wp14:pctHeight>0</wp14:pctHeight>
            </wp14:sizeRelV>
          </wp:anchor>
        </w:drawing>
      </w:r>
    </w:p>
    <w:p w:rsidR="00B77090" w:rsidRDefault="00B77090" w:rsidP="00B77090">
      <w:pPr>
        <w:jc w:val="center"/>
      </w:pPr>
      <w:r>
        <w:rPr>
          <w:b/>
        </w:rPr>
        <w:t>SAFETY DATA SHEET</w:t>
      </w:r>
      <w:r>
        <w:rPr>
          <w:b/>
        </w:rPr>
        <w:br/>
      </w:r>
    </w:p>
    <w:tbl>
      <w:tblPr>
        <w:tblStyle w:val="TableGrid"/>
        <w:tblW w:w="0" w:type="auto"/>
        <w:tblInd w:w="108" w:type="dxa"/>
        <w:tblLook w:val="04A0" w:firstRow="1" w:lastRow="0" w:firstColumn="1" w:lastColumn="0" w:noHBand="0" w:noVBand="1"/>
      </w:tblPr>
      <w:tblGrid>
        <w:gridCol w:w="9047"/>
      </w:tblGrid>
      <w:tr w:rsidR="00B77090" w:rsidTr="007E70B2">
        <w:trPr>
          <w:trHeight w:val="325"/>
        </w:trPr>
        <w:tc>
          <w:tcPr>
            <w:tcW w:w="9047" w:type="dxa"/>
          </w:tcPr>
          <w:p w:rsidR="00B77090" w:rsidRDefault="00B77090" w:rsidP="007E70B2">
            <w:pPr>
              <w:jc w:val="center"/>
              <w:rPr>
                <w:lang w:val="en-GB"/>
              </w:rPr>
            </w:pPr>
            <w:r>
              <w:rPr>
                <w:rFonts w:ascii="Calibri" w:hAnsi="Calibri"/>
                <w:color w:val="000000"/>
              </w:rPr>
              <w:t>BLAST PEROXIDE DESTAINER</w:t>
            </w:r>
          </w:p>
        </w:tc>
      </w:tr>
    </w:tbl>
    <w:p w:rsidR="00B77090" w:rsidRDefault="00B77090" w:rsidP="00B77090">
      <w:pPr>
        <w:jc w:val="center"/>
      </w:pPr>
    </w:p>
    <w:p w:rsidR="00B77090" w:rsidRPr="00B25537" w:rsidRDefault="00B77090" w:rsidP="00B77090">
      <w:pPr>
        <w:jc w:val="right"/>
        <w:rPr>
          <w:sz w:val="14"/>
          <w:szCs w:val="14"/>
        </w:rPr>
      </w:pPr>
      <w:r>
        <w:rPr>
          <w:noProof/>
          <w:sz w:val="14"/>
          <w:szCs w:val="14"/>
        </w:rPr>
        <mc:AlternateContent>
          <mc:Choice Requires="wps">
            <w:drawing>
              <wp:anchor distT="0" distB="0" distL="114300" distR="114300" simplePos="0" relativeHeight="251662336" behindDoc="0" locked="0" layoutInCell="1" allowOverlap="1" wp14:anchorId="76778E84" wp14:editId="63A34594">
                <wp:simplePos x="0" y="0"/>
                <wp:positionH relativeFrom="column">
                  <wp:posOffset>-8255</wp:posOffset>
                </wp:positionH>
                <wp:positionV relativeFrom="paragraph">
                  <wp:posOffset>161290</wp:posOffset>
                </wp:positionV>
                <wp:extent cx="5723255" cy="384810"/>
                <wp:effectExtent l="10795" t="11430" r="9525" b="1333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384810"/>
                        </a:xfrm>
                        <a:prstGeom prst="rect">
                          <a:avLst/>
                        </a:prstGeom>
                        <a:solidFill>
                          <a:schemeClr val="bg2">
                            <a:lumMod val="100000"/>
                            <a:lumOff val="0"/>
                          </a:schemeClr>
                        </a:solidFill>
                        <a:ln w="9525">
                          <a:solidFill>
                            <a:srgbClr val="000000"/>
                          </a:solidFill>
                          <a:miter lim="800000"/>
                          <a:headEnd/>
                          <a:tailEnd/>
                        </a:ln>
                      </wps:spPr>
                      <wps:txbx>
                        <w:txbxContent>
                          <w:p w:rsidR="00B77090" w:rsidRPr="008A35C4" w:rsidRDefault="00B77090" w:rsidP="00B77090">
                            <w:pPr>
                              <w:rPr>
                                <w:sz w:val="16"/>
                                <w:szCs w:val="16"/>
                              </w:rPr>
                            </w:pPr>
                            <w:r w:rsidRPr="008A35C4">
                              <w:rPr>
                                <w:sz w:val="16"/>
                                <w:szCs w:val="16"/>
                              </w:rPr>
                              <w:t>1</w:t>
                            </w:r>
                            <w:r>
                              <w:rPr>
                                <w:sz w:val="16"/>
                                <w:szCs w:val="16"/>
                              </w:rPr>
                              <w:t xml:space="preserve">. IDENTIFICATION OF THE SUBSTANCE / PREPARATION AND OF THE </w:t>
                            </w:r>
                            <w:r>
                              <w:rPr>
                                <w:sz w:val="16"/>
                                <w:szCs w:val="16"/>
                              </w:rPr>
                              <w:br/>
                              <w:t>COMPANY / UNDERTAKING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65pt;margin-top:12.7pt;width:450.65pt;height:3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" fillcolor="#eeece1 [3214]">
                <v:textbox>
                  <w:txbxContent>
                    <w:p w:rsidR="00B77090" w:rsidRPr="008A35C4" w:rsidRDefault="00B77090" w:rsidP="00B77090">
                      <w:pPr>
                        <w:rPr>
                          <w:sz w:val="16"/>
                          <w:szCs w:val="16"/>
                        </w:rPr>
                      </w:pPr>
                      <w:r w:rsidRPr="008A35C4">
                        <w:rPr>
                          <w:sz w:val="16"/>
                          <w:szCs w:val="16"/>
                        </w:rPr>
                        <w:t>1</w:t>
                      </w:r>
                      <w:r>
                        <w:rPr>
                          <w:sz w:val="16"/>
                          <w:szCs w:val="16"/>
                        </w:rPr>
                        <w:t xml:space="preserve">. IDENTIFICATION OF THE SUBSTANCE / PREPARATION AND OF THE </w:t>
                      </w:r>
                      <w:r>
                        <w:rPr>
                          <w:sz w:val="16"/>
                          <w:szCs w:val="16"/>
                        </w:rPr>
                        <w:br/>
                        <w:t>COMPANY / UNDERTAKING</w:t>
                      </w:r>
                    </w:p>
                  </w:txbxContent>
                </v:textbox>
              </v:shape>
            </w:pict>
          </mc:Fallback>
        </mc:AlternateContent>
      </w:r>
      <w:r w:rsidRPr="00B25537">
        <w:rPr>
          <w:sz w:val="14"/>
          <w:szCs w:val="14"/>
        </w:rPr>
        <w:t xml:space="preserve">Revision Date </w:t>
      </w:r>
      <w:r>
        <w:rPr>
          <w:sz w:val="14"/>
          <w:szCs w:val="14"/>
        </w:rPr>
        <w:t>13</w:t>
      </w:r>
      <w:r w:rsidRPr="00B6376A">
        <w:rPr>
          <w:sz w:val="14"/>
          <w:szCs w:val="14"/>
          <w:vertAlign w:val="superscript"/>
        </w:rPr>
        <w:t>th</w:t>
      </w:r>
      <w:r>
        <w:rPr>
          <w:sz w:val="14"/>
          <w:szCs w:val="14"/>
        </w:rPr>
        <w:t xml:space="preserve"> July 2011</w:t>
      </w:r>
    </w:p>
    <w:p w:rsidR="00B77090" w:rsidRDefault="00B77090" w:rsidP="00B77090">
      <w:pPr>
        <w:jc w:val="center"/>
        <w:rPr>
          <w:b/>
        </w:rPr>
      </w:pPr>
    </w:p>
    <w:tbl>
      <w:tblPr>
        <w:tblStyle w:val="TableGrid"/>
        <w:tblW w:w="0" w:type="auto"/>
        <w:tblInd w:w="108" w:type="dxa"/>
        <w:tblLook w:val="04A0" w:firstRow="1" w:lastRow="0" w:firstColumn="1" w:lastColumn="0" w:noHBand="0" w:noVBand="1"/>
      </w:tblPr>
      <w:tblGrid>
        <w:gridCol w:w="1817"/>
        <w:gridCol w:w="7189"/>
      </w:tblGrid>
      <w:tr w:rsidR="00B77090" w:rsidTr="007E70B2">
        <w:trPr>
          <w:trHeight w:val="238"/>
        </w:trPr>
        <w:tc>
          <w:tcPr>
            <w:tcW w:w="1817" w:type="dxa"/>
          </w:tcPr>
          <w:p w:rsidR="00B77090" w:rsidRDefault="00B77090" w:rsidP="007E70B2">
            <w:pPr>
              <w:rPr>
                <w:b/>
                <w:sz w:val="16"/>
                <w:szCs w:val="16"/>
                <w:lang w:val="en-GB"/>
              </w:rPr>
            </w:pPr>
            <w:r w:rsidRPr="00706A04">
              <w:rPr>
                <w:b/>
                <w:sz w:val="16"/>
                <w:szCs w:val="16"/>
                <w:lang w:val="en-GB"/>
              </w:rPr>
              <w:t>Product Name</w:t>
            </w:r>
          </w:p>
        </w:tc>
        <w:tc>
          <w:tcPr>
            <w:tcW w:w="7189" w:type="dxa"/>
          </w:tcPr>
          <w:p w:rsidR="00B77090" w:rsidRPr="00CB6305" w:rsidRDefault="00B77090" w:rsidP="007E70B2">
            <w:pPr>
              <w:rPr>
                <w:sz w:val="16"/>
                <w:szCs w:val="16"/>
              </w:rPr>
            </w:pPr>
            <w:r>
              <w:rPr>
                <w:rFonts w:ascii="Calibri" w:hAnsi="Calibri"/>
                <w:color w:val="000000"/>
                <w:sz w:val="16"/>
                <w:szCs w:val="16"/>
              </w:rPr>
              <w:t>BLAST PEROXIDE DESTAINER</w:t>
            </w:r>
          </w:p>
        </w:tc>
      </w:tr>
      <w:tr w:rsidR="00B77090" w:rsidTr="007E70B2">
        <w:trPr>
          <w:trHeight w:val="238"/>
        </w:trPr>
        <w:tc>
          <w:tcPr>
            <w:tcW w:w="1817" w:type="dxa"/>
          </w:tcPr>
          <w:p w:rsidR="00B77090" w:rsidRDefault="00B77090" w:rsidP="007E70B2">
            <w:pPr>
              <w:rPr>
                <w:b/>
                <w:sz w:val="16"/>
                <w:szCs w:val="16"/>
                <w:lang w:val="en-GB"/>
              </w:rPr>
            </w:pPr>
            <w:r w:rsidRPr="00706A04">
              <w:rPr>
                <w:b/>
                <w:sz w:val="16"/>
                <w:szCs w:val="16"/>
                <w:lang w:val="en-GB"/>
              </w:rPr>
              <w:t>Synonyms, Trade Name</w:t>
            </w:r>
          </w:p>
        </w:tc>
        <w:tc>
          <w:tcPr>
            <w:tcW w:w="7189" w:type="dxa"/>
          </w:tcPr>
          <w:p w:rsidR="00B77090" w:rsidRPr="004F2D7D" w:rsidRDefault="00B77090" w:rsidP="007E70B2">
            <w:pPr>
              <w:rPr>
                <w:sz w:val="16"/>
                <w:szCs w:val="16"/>
              </w:rPr>
            </w:pPr>
            <w:r>
              <w:rPr>
                <w:rFonts w:ascii="Calibri" w:hAnsi="Calibri"/>
                <w:color w:val="000000"/>
                <w:sz w:val="16"/>
                <w:szCs w:val="16"/>
              </w:rPr>
              <w:t>Hydrogen Peroxide Solution</w:t>
            </w:r>
          </w:p>
        </w:tc>
      </w:tr>
      <w:tr w:rsidR="00B77090" w:rsidTr="007E70B2">
        <w:trPr>
          <w:trHeight w:val="254"/>
        </w:trPr>
        <w:tc>
          <w:tcPr>
            <w:tcW w:w="1817" w:type="dxa"/>
          </w:tcPr>
          <w:p w:rsidR="00B77090" w:rsidRDefault="00B77090" w:rsidP="007E70B2">
            <w:pPr>
              <w:rPr>
                <w:b/>
                <w:sz w:val="16"/>
                <w:szCs w:val="16"/>
                <w:lang w:val="en-GB"/>
              </w:rPr>
            </w:pPr>
            <w:r w:rsidRPr="00706A04">
              <w:rPr>
                <w:b/>
                <w:sz w:val="16"/>
                <w:szCs w:val="16"/>
                <w:lang w:val="en-GB"/>
              </w:rPr>
              <w:t>Application</w:t>
            </w:r>
          </w:p>
        </w:tc>
        <w:tc>
          <w:tcPr>
            <w:tcW w:w="7189" w:type="dxa"/>
            <w:vAlign w:val="center"/>
          </w:tcPr>
          <w:p w:rsidR="00B77090" w:rsidRPr="00706A04" w:rsidRDefault="00B77090" w:rsidP="007E70B2">
            <w:pPr>
              <w:rPr>
                <w:b/>
                <w:sz w:val="16"/>
                <w:szCs w:val="16"/>
                <w:lang w:val="en-GB"/>
              </w:rPr>
            </w:pPr>
            <w:r>
              <w:rPr>
                <w:b/>
                <w:sz w:val="16"/>
                <w:szCs w:val="16"/>
                <w:lang w:val="en-GB"/>
              </w:rPr>
              <w:t>Stain Removal</w:t>
            </w:r>
          </w:p>
        </w:tc>
      </w:tr>
    </w:tbl>
    <w:p w:rsidR="00B77090" w:rsidRDefault="00B77090" w:rsidP="00B77090">
      <w:pPr>
        <w:ind w:left="3600" w:hanging="3600"/>
        <w:rPr>
          <w:b/>
          <w:sz w:val="16"/>
          <w:szCs w:val="16"/>
        </w:rPr>
      </w:pPr>
    </w:p>
    <w:p w:rsidR="00B77090" w:rsidRDefault="00B77090" w:rsidP="00B77090">
      <w:pPr>
        <w:ind w:left="3600" w:hanging="3600"/>
        <w:rPr>
          <w:rStyle w:val="apple-style-span"/>
          <w:rFonts w:ascii="Tahoma" w:hAnsi="Tahoma" w:cs="Tahoma"/>
          <w:color w:val="000000"/>
          <w:sz w:val="16"/>
          <w:szCs w:val="16"/>
        </w:rPr>
      </w:pPr>
      <w:r w:rsidRPr="00706A04">
        <w:rPr>
          <w:b/>
          <w:sz w:val="16"/>
          <w:szCs w:val="16"/>
        </w:rPr>
        <w:t>Supplier</w:t>
      </w:r>
      <w:r w:rsidRPr="00706A04">
        <w:rPr>
          <w:b/>
          <w:sz w:val="16"/>
          <w:szCs w:val="16"/>
        </w:rPr>
        <w:tab/>
      </w:r>
      <w:r>
        <w:rPr>
          <w:rStyle w:val="apple-style-span"/>
          <w:rFonts w:ascii="Tahoma" w:hAnsi="Tahoma" w:cs="Tahoma"/>
          <w:color w:val="000000"/>
          <w:sz w:val="16"/>
          <w:szCs w:val="16"/>
        </w:rPr>
        <w:t>Berwick Care Equipment,</w:t>
      </w:r>
      <w:r>
        <w:rPr>
          <w:rFonts w:ascii="Tahoma" w:hAnsi="Tahoma" w:cs="Tahoma"/>
          <w:color w:val="000000"/>
          <w:sz w:val="16"/>
          <w:szCs w:val="16"/>
        </w:rPr>
        <w:br/>
      </w:r>
      <w:r>
        <w:rPr>
          <w:rStyle w:val="apple-style-span"/>
          <w:rFonts w:ascii="Tahoma" w:hAnsi="Tahoma" w:cs="Tahoma"/>
          <w:color w:val="000000"/>
          <w:sz w:val="16"/>
          <w:szCs w:val="16"/>
        </w:rPr>
        <w:t>School Lane,</w:t>
      </w:r>
      <w:r>
        <w:rPr>
          <w:rFonts w:ascii="Tahoma" w:hAnsi="Tahoma" w:cs="Tahoma"/>
          <w:color w:val="000000"/>
          <w:sz w:val="16"/>
          <w:szCs w:val="16"/>
        </w:rPr>
        <w:br/>
      </w:r>
      <w:r>
        <w:rPr>
          <w:rStyle w:val="apple-style-span"/>
          <w:rFonts w:ascii="Tahoma" w:hAnsi="Tahoma" w:cs="Tahoma"/>
          <w:color w:val="000000"/>
          <w:sz w:val="16"/>
          <w:szCs w:val="16"/>
        </w:rPr>
        <w:t>Longden,</w:t>
      </w:r>
      <w:r>
        <w:rPr>
          <w:rFonts w:ascii="Tahoma" w:hAnsi="Tahoma" w:cs="Tahoma"/>
          <w:color w:val="000000"/>
          <w:sz w:val="16"/>
          <w:szCs w:val="16"/>
        </w:rPr>
        <w:br/>
      </w:r>
      <w:r>
        <w:rPr>
          <w:rStyle w:val="apple-style-span"/>
          <w:rFonts w:ascii="Tahoma" w:hAnsi="Tahoma" w:cs="Tahoma"/>
          <w:color w:val="000000"/>
          <w:sz w:val="16"/>
          <w:szCs w:val="16"/>
        </w:rPr>
        <w:t>Shrewsbury,</w:t>
      </w:r>
      <w:r>
        <w:rPr>
          <w:rStyle w:val="apple-style-span"/>
          <w:rFonts w:ascii="Tahoma" w:hAnsi="Tahoma" w:cs="Tahoma"/>
          <w:color w:val="000000"/>
          <w:sz w:val="16"/>
          <w:szCs w:val="16"/>
        </w:rPr>
        <w:br/>
        <w:t>SY5 8EX.</w:t>
      </w:r>
      <w:r>
        <w:rPr>
          <w:rStyle w:val="apple-style-span"/>
          <w:rFonts w:ascii="Tahoma" w:hAnsi="Tahoma" w:cs="Tahoma"/>
          <w:color w:val="000000"/>
          <w:sz w:val="16"/>
          <w:szCs w:val="16"/>
        </w:rPr>
        <w:br/>
      </w:r>
      <w:r w:rsidRPr="00706A04">
        <w:rPr>
          <w:rStyle w:val="apple-style-span"/>
          <w:rFonts w:ascii="Tahoma" w:hAnsi="Tahoma" w:cs="Tahoma"/>
          <w:color w:val="000000"/>
          <w:sz w:val="16"/>
          <w:szCs w:val="16"/>
        </w:rPr>
        <w:t xml:space="preserve">PHONE </w:t>
      </w:r>
      <w:r>
        <w:rPr>
          <w:rStyle w:val="apple-style-span"/>
          <w:rFonts w:ascii="Tahoma" w:hAnsi="Tahoma" w:cs="Tahoma"/>
          <w:color w:val="000000"/>
          <w:sz w:val="16"/>
          <w:szCs w:val="16"/>
        </w:rPr>
        <w:t>0845 38 111 38</w:t>
      </w:r>
      <w:r w:rsidRPr="00706A04">
        <w:rPr>
          <w:rFonts w:ascii="Tahoma" w:hAnsi="Tahoma" w:cs="Tahoma"/>
          <w:color w:val="000000"/>
          <w:sz w:val="16"/>
          <w:szCs w:val="16"/>
        </w:rPr>
        <w:br/>
      </w:r>
      <w:r w:rsidRPr="00706A04">
        <w:rPr>
          <w:rStyle w:val="apple-style-span"/>
          <w:rFonts w:ascii="Tahoma" w:hAnsi="Tahoma" w:cs="Tahoma"/>
          <w:color w:val="000000"/>
          <w:sz w:val="16"/>
          <w:szCs w:val="16"/>
        </w:rPr>
        <w:t xml:space="preserve">FAX </w:t>
      </w:r>
      <w:r>
        <w:rPr>
          <w:rStyle w:val="apple-style-span"/>
          <w:rFonts w:ascii="Tahoma" w:hAnsi="Tahoma" w:cs="Tahoma"/>
          <w:color w:val="000000"/>
          <w:sz w:val="16"/>
          <w:szCs w:val="16"/>
        </w:rPr>
        <w:t>0845 38 111 39</w:t>
      </w:r>
      <w:r w:rsidRPr="00706A04">
        <w:rPr>
          <w:rFonts w:ascii="Tahoma" w:hAnsi="Tahoma" w:cs="Tahoma"/>
          <w:color w:val="000000"/>
          <w:sz w:val="16"/>
          <w:szCs w:val="16"/>
        </w:rPr>
        <w:br/>
      </w:r>
      <w:hyperlink r:id="rId8" w:history="1">
        <w:r w:rsidRPr="00624611">
          <w:rPr>
            <w:rStyle w:val="Hyperlink"/>
            <w:sz w:val="16"/>
            <w:szCs w:val="16"/>
          </w:rPr>
          <w:t>sales@berwickcare.co.uk</w:t>
        </w:r>
      </w:hyperlink>
    </w:p>
    <w:p w:rsidR="00B77090" w:rsidRDefault="00B77090" w:rsidP="00B77090">
      <w:pPr>
        <w:ind w:left="3600" w:hanging="3600"/>
        <w:rPr>
          <w:rStyle w:val="apple-style-span"/>
          <w:rFonts w:ascii="Tahoma" w:hAnsi="Tahoma" w:cs="Tahoma"/>
          <w:color w:val="000000"/>
          <w:sz w:val="16"/>
          <w:szCs w:val="16"/>
        </w:rPr>
      </w:pPr>
      <w:r>
        <w:rPr>
          <w:rStyle w:val="apple-style-span"/>
          <w:rFonts w:ascii="Tahoma" w:hAnsi="Tahoma" w:cs="Tahoma"/>
          <w:color w:val="000000"/>
          <w:sz w:val="16"/>
          <w:szCs w:val="16"/>
        </w:rPr>
        <w:t>Emergency Contact Number</w:t>
      </w:r>
      <w:r>
        <w:rPr>
          <w:rStyle w:val="apple-style-span"/>
          <w:rFonts w:ascii="Tahoma" w:hAnsi="Tahoma" w:cs="Tahoma"/>
          <w:color w:val="000000"/>
          <w:sz w:val="16"/>
          <w:szCs w:val="16"/>
        </w:rPr>
        <w:tab/>
        <w:t>0845 38 111 38</w:t>
      </w:r>
    </w:p>
    <w:p w:rsidR="00B77090" w:rsidRDefault="00B77090" w:rsidP="00B77090">
      <w:pPr>
        <w:ind w:left="3600" w:hanging="3600"/>
        <w:rPr>
          <w:rStyle w:val="apple-style-span"/>
          <w:rFonts w:ascii="Tahoma" w:hAnsi="Tahoma" w:cs="Tahoma"/>
          <w:color w:val="000000"/>
          <w:sz w:val="16"/>
          <w:szCs w:val="16"/>
        </w:rPr>
      </w:pPr>
      <w:r>
        <w:rPr>
          <w:rFonts w:ascii="Tahoma" w:hAnsi="Tahoma" w:cs="Tahoma"/>
          <w:noProof/>
          <w:color w:val="000000"/>
          <w:sz w:val="16"/>
          <w:szCs w:val="16"/>
        </w:rPr>
        <mc:AlternateContent>
          <mc:Choice Requires="wps">
            <w:drawing>
              <wp:anchor distT="0" distB="0" distL="114300" distR="114300" simplePos="0" relativeHeight="251663360" behindDoc="0" locked="0" layoutInCell="1" allowOverlap="1" wp14:anchorId="7DD400EC" wp14:editId="49345E89">
                <wp:simplePos x="0" y="0"/>
                <wp:positionH relativeFrom="column">
                  <wp:posOffset>0</wp:posOffset>
                </wp:positionH>
                <wp:positionV relativeFrom="paragraph">
                  <wp:posOffset>264160</wp:posOffset>
                </wp:positionV>
                <wp:extent cx="5715000" cy="270510"/>
                <wp:effectExtent l="9525" t="7620" r="9525" b="762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0510"/>
                        </a:xfrm>
                        <a:prstGeom prst="rect">
                          <a:avLst/>
                        </a:prstGeom>
                        <a:solidFill>
                          <a:schemeClr val="bg2">
                            <a:lumMod val="100000"/>
                            <a:lumOff val="0"/>
                          </a:schemeClr>
                        </a:solidFill>
                        <a:ln w="9525">
                          <a:solidFill>
                            <a:srgbClr val="000000"/>
                          </a:solidFill>
                          <a:miter lim="800000"/>
                          <a:headEnd/>
                          <a:tailEnd/>
                        </a:ln>
                      </wps:spPr>
                      <wps:txbx>
                        <w:txbxContent>
                          <w:p w:rsidR="00B77090" w:rsidRPr="008A35C4" w:rsidRDefault="00B77090" w:rsidP="00B77090">
                            <w:pPr>
                              <w:rPr>
                                <w:sz w:val="16"/>
                                <w:szCs w:val="16"/>
                              </w:rPr>
                            </w:pPr>
                            <w:r>
                              <w:rPr>
                                <w:sz w:val="16"/>
                                <w:szCs w:val="16"/>
                              </w:rPr>
                              <w:t>2. HAZARDS IDENTIFICATION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0;margin-top:20.8pt;width:450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" fillcolor="#eeece1 [3214]">
                <v:textbox>
                  <w:txbxContent>
                    <w:p w:rsidR="00B77090" w:rsidRPr="008A35C4" w:rsidRDefault="00B77090" w:rsidP="00B77090">
                      <w:pPr>
                        <w:rPr>
                          <w:sz w:val="16"/>
                          <w:szCs w:val="16"/>
                        </w:rPr>
                      </w:pPr>
                      <w:r>
                        <w:rPr>
                          <w:sz w:val="16"/>
                          <w:szCs w:val="16"/>
                        </w:rPr>
                        <w:t>2. HAZARDS IDENTIFICATION</w:t>
                      </w:r>
                    </w:p>
                  </w:txbxContent>
                </v:textbox>
              </v:shape>
            </w:pict>
          </mc:Fallback>
        </mc:AlternateContent>
      </w:r>
      <w:r>
        <w:rPr>
          <w:rStyle w:val="apple-style-span"/>
          <w:rFonts w:ascii="Tahoma" w:hAnsi="Tahoma" w:cs="Tahoma"/>
          <w:color w:val="000000"/>
          <w:sz w:val="16"/>
          <w:szCs w:val="16"/>
        </w:rPr>
        <w:t>SDS No.</w:t>
      </w:r>
      <w:r>
        <w:rPr>
          <w:rStyle w:val="apple-style-span"/>
          <w:rFonts w:ascii="Tahoma" w:hAnsi="Tahoma" w:cs="Tahoma"/>
          <w:color w:val="000000"/>
          <w:sz w:val="16"/>
          <w:szCs w:val="16"/>
        </w:rPr>
        <w:tab/>
        <w:t>C2/404</w:t>
      </w:r>
    </w:p>
    <w:p w:rsidR="00B77090" w:rsidRPr="00706A04" w:rsidRDefault="00B77090" w:rsidP="00B77090">
      <w:pPr>
        <w:ind w:left="3600" w:hanging="3600"/>
        <w:rPr>
          <w:sz w:val="16"/>
          <w:szCs w:val="16"/>
        </w:rPr>
      </w:pPr>
      <w:r>
        <w:rPr>
          <w:rStyle w:val="apple-style-span"/>
          <w:rFonts w:ascii="Tahoma" w:hAnsi="Tahoma" w:cs="Tahoma"/>
          <w:color w:val="000000"/>
          <w:sz w:val="16"/>
          <w:szCs w:val="16"/>
        </w:rPr>
        <w:br/>
      </w:r>
    </w:p>
    <w:tbl>
      <w:tblPr>
        <w:tblStyle w:val="TableGrid"/>
        <w:tblW w:w="0" w:type="auto"/>
        <w:tblInd w:w="108" w:type="dxa"/>
        <w:tblLook w:val="04A0" w:firstRow="1" w:lastRow="0" w:firstColumn="1" w:lastColumn="0" w:noHBand="0" w:noVBand="1"/>
      </w:tblPr>
      <w:tblGrid>
        <w:gridCol w:w="1499"/>
        <w:gridCol w:w="7581"/>
      </w:tblGrid>
      <w:tr w:rsidR="00B77090" w:rsidTr="007E70B2">
        <w:trPr>
          <w:trHeight w:val="283"/>
        </w:trPr>
        <w:tc>
          <w:tcPr>
            <w:tcW w:w="8997" w:type="dxa"/>
            <w:gridSpan w:val="2"/>
          </w:tcPr>
          <w:p w:rsidR="00B77090" w:rsidRPr="00F70FDF" w:rsidRDefault="00B77090" w:rsidP="007E70B2">
            <w:pPr>
              <w:rPr>
                <w:sz w:val="16"/>
                <w:szCs w:val="16"/>
                <w:lang w:val="en-GB"/>
              </w:rPr>
            </w:pPr>
            <w:r>
              <w:rPr>
                <w:sz w:val="16"/>
                <w:szCs w:val="16"/>
                <w:lang w:val="en-GB"/>
              </w:rPr>
              <w:t>Xn;R22, Xi;R37/38, R41</w:t>
            </w:r>
          </w:p>
        </w:tc>
      </w:tr>
      <w:tr w:rsidR="00B77090" w:rsidTr="007E70B2">
        <w:trPr>
          <w:trHeight w:val="593"/>
        </w:trPr>
        <w:tc>
          <w:tcPr>
            <w:tcW w:w="1416" w:type="dxa"/>
          </w:tcPr>
          <w:p w:rsidR="00B77090" w:rsidRDefault="00B77090" w:rsidP="007E70B2">
            <w:pPr>
              <w:rPr>
                <w:lang w:val="en-GB"/>
              </w:rPr>
            </w:pPr>
            <w:r>
              <w:rPr>
                <w:b/>
                <w:lang w:val="en-GB"/>
              </w:rPr>
              <w:t>Classification</w:t>
            </w:r>
            <w:r>
              <w:rPr>
                <w:b/>
                <w:lang w:val="en-GB"/>
              </w:rPr>
              <w:tab/>
            </w:r>
          </w:p>
        </w:tc>
        <w:tc>
          <w:tcPr>
            <w:tcW w:w="7581" w:type="dxa"/>
          </w:tcPr>
          <w:p w:rsidR="00B77090" w:rsidRDefault="00B77090" w:rsidP="007E70B2">
            <w:pPr>
              <w:rPr>
                <w:sz w:val="16"/>
                <w:szCs w:val="16"/>
              </w:rPr>
            </w:pPr>
            <w:r>
              <w:rPr>
                <w:sz w:val="16"/>
                <w:szCs w:val="16"/>
              </w:rPr>
              <w:t>Physical: Not classified</w:t>
            </w:r>
          </w:p>
          <w:p w:rsidR="00B77090" w:rsidRDefault="00B77090" w:rsidP="007E70B2">
            <w:pPr>
              <w:rPr>
                <w:sz w:val="16"/>
                <w:szCs w:val="16"/>
              </w:rPr>
            </w:pPr>
            <w:r>
              <w:rPr>
                <w:sz w:val="16"/>
                <w:szCs w:val="16"/>
              </w:rPr>
              <w:t>Health: Acute Tox. 4- H302; skin irrit. 2- H315; Eye Dam. 1- H318; STOT single 3- H335</w:t>
            </w:r>
          </w:p>
          <w:p w:rsidR="00B77090" w:rsidRPr="00F70FDF" w:rsidRDefault="00B77090" w:rsidP="007E70B2">
            <w:pPr>
              <w:rPr>
                <w:sz w:val="16"/>
                <w:szCs w:val="16"/>
              </w:rPr>
            </w:pPr>
            <w:r>
              <w:rPr>
                <w:sz w:val="16"/>
                <w:szCs w:val="16"/>
              </w:rPr>
              <w:t xml:space="preserve">Environmental Not classified  </w:t>
            </w:r>
          </w:p>
        </w:tc>
      </w:tr>
      <w:tr w:rsidR="00B77090" w:rsidTr="007E70B2">
        <w:trPr>
          <w:trHeight w:val="593"/>
        </w:trPr>
        <w:tc>
          <w:tcPr>
            <w:tcW w:w="1416" w:type="dxa"/>
          </w:tcPr>
          <w:p w:rsidR="00B77090" w:rsidRDefault="00B77090" w:rsidP="007E70B2">
            <w:pPr>
              <w:rPr>
                <w:b/>
                <w:lang w:val="en-GB"/>
              </w:rPr>
            </w:pPr>
            <w:r>
              <w:rPr>
                <w:b/>
                <w:lang w:val="en-GB"/>
              </w:rPr>
              <w:t xml:space="preserve">Labelling </w:t>
            </w:r>
          </w:p>
        </w:tc>
        <w:tc>
          <w:tcPr>
            <w:tcW w:w="7581" w:type="dxa"/>
          </w:tcPr>
          <w:p w:rsidR="00B77090" w:rsidRDefault="00B77090" w:rsidP="007E70B2">
            <w:pPr>
              <w:rPr>
                <w:sz w:val="16"/>
                <w:szCs w:val="16"/>
              </w:rPr>
            </w:pPr>
            <w:r>
              <w:rPr>
                <w:noProof/>
                <w:color w:val="000000"/>
              </w:rPr>
              <w:drawing>
                <wp:inline distT="0" distB="0" distL="0" distR="0" wp14:anchorId="2989B2C7" wp14:editId="229C32EB">
                  <wp:extent cx="617855" cy="617855"/>
                  <wp:effectExtent l="19050" t="0" r="0" b="0"/>
                  <wp:docPr id="7" name="Picture 1" descr="proposed new symbol for &quot;corros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osed new symbol for &quot;corrosive&quot;"/>
                          <pic:cNvPicPr>
                            <a:picLocks noChangeAspect="1" noChangeArrowheads="1"/>
                          </pic:cNvPicPr>
                        </pic:nvPicPr>
                        <pic:blipFill>
                          <a:blip r:embed="rId9" cstate="print"/>
                          <a:srcRect/>
                          <a:stretch>
                            <a:fillRect/>
                          </a:stretch>
                        </pic:blipFill>
                        <pic:spPr bwMode="auto">
                          <a:xfrm>
                            <a:off x="0" y="0"/>
                            <a:ext cx="617855" cy="617855"/>
                          </a:xfrm>
                          <a:prstGeom prst="rect">
                            <a:avLst/>
                          </a:prstGeom>
                          <a:noFill/>
                          <a:ln w="9525">
                            <a:noFill/>
                            <a:miter lim="800000"/>
                            <a:headEnd/>
                            <a:tailEnd/>
                          </a:ln>
                        </pic:spPr>
                      </pic:pic>
                    </a:graphicData>
                  </a:graphic>
                </wp:inline>
              </w:drawing>
            </w:r>
            <w:r>
              <w:rPr>
                <w:noProof/>
                <w:color w:val="000000"/>
              </w:rPr>
              <w:drawing>
                <wp:inline distT="0" distB="0" distL="0" distR="0" wp14:anchorId="5D5A24CE" wp14:editId="6642DEF5">
                  <wp:extent cx="617855" cy="617855"/>
                  <wp:effectExtent l="19050" t="0" r="0" b="0"/>
                  <wp:docPr id="9" name="Picture 4" descr="proposed new symbol for &quot;cau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posed new symbol for &quot;caution&quot;"/>
                          <pic:cNvPicPr>
                            <a:picLocks noChangeAspect="1" noChangeArrowheads="1"/>
                          </pic:cNvPicPr>
                        </pic:nvPicPr>
                        <pic:blipFill>
                          <a:blip r:embed="rId10" cstate="print"/>
                          <a:srcRect/>
                          <a:stretch>
                            <a:fillRect/>
                          </a:stretch>
                        </pic:blipFill>
                        <pic:spPr bwMode="auto">
                          <a:xfrm>
                            <a:off x="0" y="0"/>
                            <a:ext cx="617855" cy="617855"/>
                          </a:xfrm>
                          <a:prstGeom prst="rect">
                            <a:avLst/>
                          </a:prstGeom>
                          <a:noFill/>
                          <a:ln w="9525">
                            <a:noFill/>
                            <a:miter lim="800000"/>
                            <a:headEnd/>
                            <a:tailEnd/>
                          </a:ln>
                        </pic:spPr>
                      </pic:pic>
                    </a:graphicData>
                  </a:graphic>
                </wp:inline>
              </w:drawing>
            </w:r>
          </w:p>
        </w:tc>
      </w:tr>
      <w:tr w:rsidR="00B77090" w:rsidTr="007E70B2">
        <w:trPr>
          <w:trHeight w:val="593"/>
        </w:trPr>
        <w:tc>
          <w:tcPr>
            <w:tcW w:w="1416" w:type="dxa"/>
          </w:tcPr>
          <w:p w:rsidR="00B77090" w:rsidRDefault="00B77090" w:rsidP="007E70B2">
            <w:pPr>
              <w:rPr>
                <w:b/>
                <w:lang w:val="en-GB"/>
              </w:rPr>
            </w:pPr>
            <w:r>
              <w:rPr>
                <w:b/>
                <w:lang w:val="en-GB"/>
              </w:rPr>
              <w:t>Signal Word</w:t>
            </w:r>
          </w:p>
        </w:tc>
        <w:tc>
          <w:tcPr>
            <w:tcW w:w="7581" w:type="dxa"/>
          </w:tcPr>
          <w:p w:rsidR="00B77090" w:rsidRPr="002904DC" w:rsidRDefault="00B77090" w:rsidP="007E70B2">
            <w:pPr>
              <w:rPr>
                <w:color w:val="000000"/>
                <w:sz w:val="16"/>
                <w:szCs w:val="16"/>
                <w:lang w:val="en-GB"/>
              </w:rPr>
            </w:pPr>
            <w:r w:rsidRPr="002904DC">
              <w:rPr>
                <w:color w:val="000000"/>
                <w:sz w:val="16"/>
                <w:szCs w:val="16"/>
                <w:lang w:val="en-GB"/>
              </w:rPr>
              <w:t>Danger</w:t>
            </w:r>
          </w:p>
        </w:tc>
      </w:tr>
      <w:tr w:rsidR="00B77090" w:rsidTr="007E70B2">
        <w:trPr>
          <w:trHeight w:val="593"/>
        </w:trPr>
        <w:tc>
          <w:tcPr>
            <w:tcW w:w="1416" w:type="dxa"/>
          </w:tcPr>
          <w:p w:rsidR="00B77090" w:rsidRDefault="00B77090" w:rsidP="007E70B2">
            <w:pPr>
              <w:rPr>
                <w:b/>
                <w:lang w:val="en-GB"/>
              </w:rPr>
            </w:pPr>
            <w:r>
              <w:rPr>
                <w:b/>
                <w:lang w:val="en-GB"/>
              </w:rPr>
              <w:t>Hazard Statements</w:t>
            </w:r>
          </w:p>
        </w:tc>
        <w:tc>
          <w:tcPr>
            <w:tcW w:w="7581" w:type="dxa"/>
          </w:tcPr>
          <w:p w:rsidR="00B77090" w:rsidRPr="002904DC" w:rsidRDefault="00B77090" w:rsidP="007E70B2">
            <w:pPr>
              <w:rPr>
                <w:color w:val="000000"/>
                <w:sz w:val="16"/>
                <w:szCs w:val="16"/>
                <w:lang w:val="en-GB"/>
              </w:rPr>
            </w:pPr>
            <w:r w:rsidRPr="002904DC">
              <w:rPr>
                <w:color w:val="000000"/>
                <w:sz w:val="16"/>
                <w:szCs w:val="16"/>
                <w:lang w:val="en-GB"/>
              </w:rPr>
              <w:t>H302 Harmful if swallowed</w:t>
            </w:r>
          </w:p>
          <w:p w:rsidR="00B77090" w:rsidRPr="002904DC" w:rsidRDefault="00B77090" w:rsidP="007E70B2">
            <w:pPr>
              <w:rPr>
                <w:color w:val="000000"/>
                <w:sz w:val="16"/>
                <w:szCs w:val="16"/>
                <w:lang w:val="en-GB"/>
              </w:rPr>
            </w:pPr>
            <w:r w:rsidRPr="002904DC">
              <w:rPr>
                <w:color w:val="000000"/>
                <w:sz w:val="16"/>
                <w:szCs w:val="16"/>
                <w:lang w:val="en-GB"/>
              </w:rPr>
              <w:t>H315 Causes skin irritation</w:t>
            </w:r>
          </w:p>
          <w:p w:rsidR="00B77090" w:rsidRPr="002904DC" w:rsidRDefault="00B77090" w:rsidP="007E70B2">
            <w:pPr>
              <w:rPr>
                <w:color w:val="000000"/>
                <w:sz w:val="16"/>
                <w:szCs w:val="16"/>
                <w:lang w:val="en-GB"/>
              </w:rPr>
            </w:pPr>
            <w:r w:rsidRPr="002904DC">
              <w:rPr>
                <w:color w:val="000000"/>
                <w:sz w:val="16"/>
                <w:szCs w:val="16"/>
                <w:lang w:val="en-GB"/>
              </w:rPr>
              <w:t>H318 Causes serious eye damage</w:t>
            </w:r>
          </w:p>
          <w:p w:rsidR="00B77090" w:rsidRPr="002904DC" w:rsidRDefault="00B77090" w:rsidP="007E70B2">
            <w:pPr>
              <w:rPr>
                <w:color w:val="000000"/>
                <w:sz w:val="16"/>
                <w:szCs w:val="16"/>
                <w:lang w:val="en-GB"/>
              </w:rPr>
            </w:pPr>
            <w:r w:rsidRPr="002904DC">
              <w:rPr>
                <w:color w:val="000000"/>
                <w:sz w:val="16"/>
                <w:szCs w:val="16"/>
                <w:lang w:val="en-GB"/>
              </w:rPr>
              <w:t xml:space="preserve">H335 May cause respiratory irritation </w:t>
            </w:r>
          </w:p>
        </w:tc>
      </w:tr>
      <w:tr w:rsidR="00B77090" w:rsidTr="007E70B2">
        <w:trPr>
          <w:trHeight w:val="593"/>
        </w:trPr>
        <w:tc>
          <w:tcPr>
            <w:tcW w:w="1416" w:type="dxa"/>
          </w:tcPr>
          <w:p w:rsidR="00B77090" w:rsidRDefault="00B77090" w:rsidP="007E70B2">
            <w:pPr>
              <w:rPr>
                <w:b/>
                <w:lang w:val="en-GB"/>
              </w:rPr>
            </w:pPr>
            <w:r>
              <w:rPr>
                <w:b/>
                <w:lang w:val="en-GB"/>
              </w:rPr>
              <w:t>Precautionary Statements</w:t>
            </w:r>
          </w:p>
        </w:tc>
        <w:tc>
          <w:tcPr>
            <w:tcW w:w="7581" w:type="dxa"/>
          </w:tcPr>
          <w:p w:rsidR="00B77090" w:rsidRPr="002904DC" w:rsidRDefault="00B77090" w:rsidP="007E70B2">
            <w:pPr>
              <w:rPr>
                <w:color w:val="000000"/>
                <w:sz w:val="16"/>
                <w:szCs w:val="16"/>
                <w:lang w:val="en-GB"/>
              </w:rPr>
            </w:pPr>
            <w:r w:rsidRPr="002904DC">
              <w:rPr>
                <w:color w:val="000000"/>
                <w:sz w:val="16"/>
                <w:szCs w:val="16"/>
                <w:lang w:val="en-GB"/>
              </w:rPr>
              <w:t>P271 Use only outdoors or in well-ventilated area.</w:t>
            </w:r>
          </w:p>
          <w:p w:rsidR="00B77090" w:rsidRPr="002904DC" w:rsidRDefault="00B77090" w:rsidP="007E70B2">
            <w:pPr>
              <w:rPr>
                <w:color w:val="000000"/>
                <w:sz w:val="16"/>
                <w:szCs w:val="16"/>
                <w:lang w:val="en-GB"/>
              </w:rPr>
            </w:pPr>
            <w:r w:rsidRPr="002904DC">
              <w:rPr>
                <w:color w:val="000000"/>
                <w:sz w:val="16"/>
                <w:szCs w:val="16"/>
                <w:lang w:val="en-GB"/>
              </w:rPr>
              <w:t>P280 Wear protective gloves, protective clothing, eye protection, face protection.</w:t>
            </w:r>
          </w:p>
          <w:p w:rsidR="00B77090" w:rsidRPr="002904DC" w:rsidRDefault="00B77090" w:rsidP="007E70B2">
            <w:pPr>
              <w:rPr>
                <w:color w:val="000000"/>
                <w:sz w:val="16"/>
                <w:szCs w:val="16"/>
                <w:lang w:val="en-GB"/>
              </w:rPr>
            </w:pPr>
            <w:r w:rsidRPr="002904DC">
              <w:rPr>
                <w:color w:val="000000"/>
                <w:sz w:val="16"/>
                <w:szCs w:val="16"/>
                <w:lang w:val="en-GB"/>
              </w:rPr>
              <w:t>P301 + 312 If Swallowed: Call a poison centre or doctor if you feel unwell.</w:t>
            </w:r>
          </w:p>
          <w:p w:rsidR="00B77090" w:rsidRPr="002904DC" w:rsidRDefault="00B77090" w:rsidP="007E70B2">
            <w:pPr>
              <w:rPr>
                <w:color w:val="000000"/>
                <w:sz w:val="16"/>
                <w:szCs w:val="16"/>
                <w:lang w:val="en-GB"/>
              </w:rPr>
            </w:pPr>
            <w:r w:rsidRPr="002904DC">
              <w:rPr>
                <w:color w:val="000000"/>
                <w:sz w:val="16"/>
                <w:szCs w:val="16"/>
                <w:lang w:val="en-GB"/>
              </w:rPr>
              <w:t xml:space="preserve">P305+351+338 If in eyes: rinse cautiously with water for several minutes. Remove contact lenses, if present and easy to do so. Continue rinsing  </w:t>
            </w:r>
          </w:p>
        </w:tc>
      </w:tr>
    </w:tbl>
    <w:p w:rsidR="00B77090" w:rsidRDefault="00B77090" w:rsidP="00B77090">
      <w:r>
        <w:rPr>
          <w:b/>
          <w:noProof/>
        </w:rPr>
        <mc:AlternateContent>
          <mc:Choice Requires="wps">
            <w:drawing>
              <wp:anchor distT="0" distB="0" distL="114300" distR="114300" simplePos="0" relativeHeight="251664384" behindDoc="0" locked="0" layoutInCell="1" allowOverlap="1" wp14:anchorId="2E703AF7" wp14:editId="2292E708">
                <wp:simplePos x="0" y="0"/>
                <wp:positionH relativeFrom="column">
                  <wp:posOffset>0</wp:posOffset>
                </wp:positionH>
                <wp:positionV relativeFrom="paragraph">
                  <wp:posOffset>97790</wp:posOffset>
                </wp:positionV>
                <wp:extent cx="5715000" cy="270510"/>
                <wp:effectExtent l="9525" t="11430" r="9525" b="133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0510"/>
                        </a:xfrm>
                        <a:prstGeom prst="rect">
                          <a:avLst/>
                        </a:prstGeom>
                        <a:solidFill>
                          <a:schemeClr val="bg2">
                            <a:lumMod val="100000"/>
                            <a:lumOff val="0"/>
                          </a:schemeClr>
                        </a:solidFill>
                        <a:ln w="9525">
                          <a:solidFill>
                            <a:srgbClr val="000000"/>
                          </a:solidFill>
                          <a:miter lim="800000"/>
                          <a:headEnd/>
                          <a:tailEnd/>
                        </a:ln>
                      </wps:spPr>
                      <wps:txbx>
                        <w:txbxContent>
                          <w:p w:rsidR="00B77090" w:rsidRPr="008A35C4" w:rsidRDefault="00B77090" w:rsidP="00B77090">
                            <w:pPr>
                              <w:rPr>
                                <w:sz w:val="16"/>
                                <w:szCs w:val="16"/>
                              </w:rPr>
                            </w:pPr>
                            <w:r>
                              <w:rPr>
                                <w:sz w:val="16"/>
                                <w:szCs w:val="16"/>
                              </w:rPr>
                              <w:t>3. COMPOSITION / INFORMATION ON INGREDIENTS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0;margin-top:7.7pt;width:450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" fillcolor="#eeece1 [3214]">
                <v:textbox>
                  <w:txbxContent>
                    <w:p w:rsidR="00B77090" w:rsidRPr="008A35C4" w:rsidRDefault="00B77090" w:rsidP="00B77090">
                      <w:pPr>
                        <w:rPr>
                          <w:sz w:val="16"/>
                          <w:szCs w:val="16"/>
                        </w:rPr>
                      </w:pPr>
                      <w:r>
                        <w:rPr>
                          <w:sz w:val="16"/>
                          <w:szCs w:val="16"/>
                        </w:rPr>
                        <w:t>3. COMPOSITION / INFORMATION ON INGREDIENTS</w:t>
                      </w:r>
                    </w:p>
                  </w:txbxContent>
                </v:textbox>
              </v:shape>
            </w:pict>
          </mc:Fallback>
        </mc:AlternateContent>
      </w:r>
    </w:p>
    <w:p w:rsidR="00B77090" w:rsidRDefault="00B77090" w:rsidP="00B77090"/>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32"/>
        <w:gridCol w:w="2864"/>
        <w:gridCol w:w="2835"/>
      </w:tblGrid>
      <w:tr w:rsidR="00B77090" w:rsidTr="007E70B2">
        <w:trPr>
          <w:trHeight w:val="293"/>
        </w:trPr>
        <w:tc>
          <w:tcPr>
            <w:tcW w:w="3232" w:type="dxa"/>
            <w:shd w:val="pct75" w:color="EEECE1" w:themeColor="background2" w:fill="F2F2F2" w:themeFill="background1" w:themeFillShade="F2"/>
            <w:vAlign w:val="center"/>
          </w:tcPr>
          <w:p w:rsidR="00B77090" w:rsidRPr="00A453D4" w:rsidRDefault="00B77090" w:rsidP="007E70B2">
            <w:pPr>
              <w:rPr>
                <w:sz w:val="16"/>
                <w:szCs w:val="16"/>
                <w:lang w:val="en-GB"/>
              </w:rPr>
            </w:pPr>
            <w:r>
              <w:rPr>
                <w:sz w:val="16"/>
                <w:szCs w:val="16"/>
                <w:lang w:val="en-GB"/>
              </w:rPr>
              <w:t>EU Index Number</w:t>
            </w:r>
          </w:p>
        </w:tc>
        <w:tc>
          <w:tcPr>
            <w:tcW w:w="2864" w:type="dxa"/>
            <w:shd w:val="pct75" w:color="EEECE1" w:themeColor="background2" w:fill="F2F2F2" w:themeFill="background1" w:themeFillShade="F2"/>
            <w:vAlign w:val="center"/>
          </w:tcPr>
          <w:p w:rsidR="00B77090" w:rsidRPr="00A453D4" w:rsidRDefault="00B77090" w:rsidP="007E70B2">
            <w:pPr>
              <w:rPr>
                <w:sz w:val="16"/>
                <w:szCs w:val="16"/>
                <w:lang w:val="en-GB"/>
              </w:rPr>
            </w:pPr>
            <w:r>
              <w:rPr>
                <w:sz w:val="16"/>
                <w:szCs w:val="16"/>
                <w:lang w:val="en-GB"/>
              </w:rPr>
              <w:t>EC (EINECS No.</w:t>
            </w:r>
          </w:p>
        </w:tc>
        <w:tc>
          <w:tcPr>
            <w:tcW w:w="2835" w:type="dxa"/>
            <w:shd w:val="pct75" w:color="EEECE1" w:themeColor="background2" w:fill="F2F2F2" w:themeFill="background1" w:themeFillShade="F2"/>
            <w:vAlign w:val="center"/>
          </w:tcPr>
          <w:p w:rsidR="00B77090" w:rsidRPr="00A453D4" w:rsidRDefault="00B77090" w:rsidP="007E70B2">
            <w:pPr>
              <w:rPr>
                <w:sz w:val="16"/>
                <w:szCs w:val="16"/>
                <w:lang w:val="en-GB"/>
              </w:rPr>
            </w:pPr>
            <w:r>
              <w:rPr>
                <w:sz w:val="16"/>
                <w:szCs w:val="16"/>
                <w:lang w:val="en-GB"/>
              </w:rPr>
              <w:t>CAS-No.</w:t>
            </w:r>
          </w:p>
        </w:tc>
      </w:tr>
      <w:tr w:rsidR="00B77090" w:rsidTr="007E70B2">
        <w:trPr>
          <w:trHeight w:val="293"/>
        </w:trPr>
        <w:tc>
          <w:tcPr>
            <w:tcW w:w="3232" w:type="dxa"/>
            <w:shd w:val="clear" w:color="auto" w:fill="FFFFFF" w:themeFill="background1"/>
            <w:vAlign w:val="center"/>
          </w:tcPr>
          <w:p w:rsidR="00B77090" w:rsidRPr="00F70FDF" w:rsidRDefault="00B77090" w:rsidP="007E70B2">
            <w:pPr>
              <w:rPr>
                <w:sz w:val="16"/>
                <w:szCs w:val="16"/>
                <w:lang w:val="en-GB"/>
              </w:rPr>
            </w:pPr>
            <w:r>
              <w:rPr>
                <w:sz w:val="16"/>
                <w:szCs w:val="16"/>
                <w:lang w:val="en-GB"/>
              </w:rPr>
              <w:t>008-003-00-9</w:t>
            </w:r>
          </w:p>
        </w:tc>
        <w:tc>
          <w:tcPr>
            <w:tcW w:w="2864" w:type="dxa"/>
            <w:shd w:val="clear" w:color="auto" w:fill="FFFFFF" w:themeFill="background1"/>
            <w:vAlign w:val="center"/>
          </w:tcPr>
          <w:p w:rsidR="00B77090" w:rsidRPr="00F70FDF" w:rsidRDefault="00B77090" w:rsidP="007E70B2">
            <w:pPr>
              <w:rPr>
                <w:sz w:val="16"/>
                <w:szCs w:val="16"/>
                <w:lang w:val="en-GB"/>
              </w:rPr>
            </w:pPr>
            <w:r>
              <w:rPr>
                <w:sz w:val="16"/>
                <w:szCs w:val="16"/>
                <w:lang w:val="en-GB"/>
              </w:rPr>
              <w:t>231-765-0</w:t>
            </w:r>
          </w:p>
        </w:tc>
        <w:tc>
          <w:tcPr>
            <w:tcW w:w="2835" w:type="dxa"/>
            <w:shd w:val="clear" w:color="auto" w:fill="FFFFFF" w:themeFill="background1"/>
            <w:vAlign w:val="center"/>
          </w:tcPr>
          <w:p w:rsidR="00B77090" w:rsidRPr="00F70FDF" w:rsidRDefault="00B77090" w:rsidP="007E70B2">
            <w:pPr>
              <w:rPr>
                <w:sz w:val="16"/>
                <w:szCs w:val="16"/>
                <w:lang w:val="en-GB"/>
              </w:rPr>
            </w:pPr>
            <w:r>
              <w:rPr>
                <w:sz w:val="16"/>
                <w:szCs w:val="16"/>
                <w:lang w:val="en-GB"/>
              </w:rPr>
              <w:t>7722-84-1</w:t>
            </w:r>
          </w:p>
        </w:tc>
      </w:tr>
    </w:tbl>
    <w:p w:rsidR="00B77090" w:rsidRDefault="00B77090" w:rsidP="00B77090">
      <w:pPr>
        <w:rPr>
          <w:sz w:val="16"/>
          <w:szCs w:val="16"/>
        </w:rPr>
      </w:pPr>
      <w:r>
        <w:rPr>
          <w:sz w:val="16"/>
          <w:szCs w:val="16"/>
        </w:rPr>
        <w:lastRenderedPageBreak/>
        <w:br/>
      </w:r>
      <w:r>
        <w:rPr>
          <w:noProof/>
          <w:sz w:val="16"/>
          <w:szCs w:val="16"/>
        </w:rPr>
        <mc:AlternateContent>
          <mc:Choice Requires="wps">
            <w:drawing>
              <wp:anchor distT="0" distB="0" distL="114300" distR="114300" simplePos="0" relativeHeight="251665408" behindDoc="0" locked="0" layoutInCell="1" allowOverlap="1" wp14:anchorId="658E60C4" wp14:editId="22233D76">
                <wp:simplePos x="0" y="0"/>
                <wp:positionH relativeFrom="column">
                  <wp:posOffset>0</wp:posOffset>
                </wp:positionH>
                <wp:positionV relativeFrom="paragraph">
                  <wp:posOffset>175260</wp:posOffset>
                </wp:positionV>
                <wp:extent cx="5715000" cy="270510"/>
                <wp:effectExtent l="9525" t="12700" r="9525" b="1206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0510"/>
                        </a:xfrm>
                        <a:prstGeom prst="rect">
                          <a:avLst/>
                        </a:prstGeom>
                        <a:solidFill>
                          <a:schemeClr val="bg2">
                            <a:lumMod val="100000"/>
                            <a:lumOff val="0"/>
                          </a:schemeClr>
                        </a:solidFill>
                        <a:ln w="9525">
                          <a:solidFill>
                            <a:srgbClr val="000000"/>
                          </a:solidFill>
                          <a:miter lim="800000"/>
                          <a:headEnd/>
                          <a:tailEnd/>
                        </a:ln>
                      </wps:spPr>
                      <wps:txbx>
                        <w:txbxContent>
                          <w:p w:rsidR="00B77090" w:rsidRPr="008A35C4" w:rsidRDefault="00B77090" w:rsidP="00B77090">
                            <w:pPr>
                              <w:rPr>
                                <w:sz w:val="16"/>
                                <w:szCs w:val="16"/>
                              </w:rPr>
                            </w:pPr>
                            <w:r>
                              <w:rPr>
                                <w:sz w:val="16"/>
                                <w:szCs w:val="16"/>
                              </w:rPr>
                              <w:t>4. FIRST-AID MEASURES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0;margin-top:13.8pt;width:450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" fillcolor="#eeece1 [3214]">
                <v:textbox>
                  <w:txbxContent>
                    <w:p w:rsidR="00B77090" w:rsidRPr="008A35C4" w:rsidRDefault="00B77090" w:rsidP="00B77090">
                      <w:pPr>
                        <w:rPr>
                          <w:sz w:val="16"/>
                          <w:szCs w:val="16"/>
                        </w:rPr>
                      </w:pPr>
                      <w:r>
                        <w:rPr>
                          <w:sz w:val="16"/>
                          <w:szCs w:val="16"/>
                        </w:rPr>
                        <w:t>4. FIRST-AID MEASURES</w:t>
                      </w:r>
                    </w:p>
                  </w:txbxContent>
                </v:textbox>
              </v:shape>
            </w:pict>
          </mc:Fallback>
        </mc:AlternateContent>
      </w:r>
    </w:p>
    <w:p w:rsidR="00B77090" w:rsidRPr="00164007" w:rsidRDefault="00B77090" w:rsidP="00B77090">
      <w:pPr>
        <w:rPr>
          <w:sz w:val="16"/>
          <w:szCs w:val="16"/>
        </w:rPr>
      </w:pPr>
    </w:p>
    <w:tbl>
      <w:tblPr>
        <w:tblStyle w:val="TableGrid"/>
        <w:tblW w:w="0" w:type="auto"/>
        <w:tblInd w:w="108" w:type="dxa"/>
        <w:tblLook w:val="04A0" w:firstRow="1" w:lastRow="0" w:firstColumn="1" w:lastColumn="0" w:noHBand="0" w:noVBand="1"/>
      </w:tblPr>
      <w:tblGrid>
        <w:gridCol w:w="1714"/>
        <w:gridCol w:w="7280"/>
      </w:tblGrid>
      <w:tr w:rsidR="00B77090" w:rsidTr="007E70B2">
        <w:trPr>
          <w:trHeight w:val="239"/>
        </w:trPr>
        <w:tc>
          <w:tcPr>
            <w:tcW w:w="1714" w:type="dxa"/>
          </w:tcPr>
          <w:p w:rsidR="00B77090" w:rsidRDefault="00B77090" w:rsidP="007E70B2">
            <w:pPr>
              <w:rPr>
                <w:b/>
                <w:sz w:val="16"/>
                <w:szCs w:val="16"/>
                <w:lang w:val="en-GB"/>
              </w:rPr>
            </w:pPr>
            <w:r>
              <w:rPr>
                <w:b/>
                <w:sz w:val="16"/>
                <w:szCs w:val="16"/>
                <w:lang w:val="en-GB"/>
              </w:rPr>
              <w:t xml:space="preserve">Notes to the physician  </w:t>
            </w:r>
          </w:p>
        </w:tc>
        <w:tc>
          <w:tcPr>
            <w:tcW w:w="7280" w:type="dxa"/>
            <w:vAlign w:val="center"/>
          </w:tcPr>
          <w:p w:rsidR="00B77090" w:rsidRPr="00A66EEE" w:rsidRDefault="00B77090" w:rsidP="007E70B2">
            <w:pPr>
              <w:rPr>
                <w:rFonts w:ascii="Calibri" w:hAnsi="Calibri"/>
                <w:sz w:val="16"/>
                <w:szCs w:val="16"/>
                <w:lang w:val="en-GB"/>
              </w:rPr>
            </w:pPr>
            <w:r>
              <w:rPr>
                <w:rFonts w:ascii="Calibri" w:hAnsi="Calibri"/>
                <w:sz w:val="16"/>
                <w:szCs w:val="16"/>
                <w:lang w:val="en-GB"/>
              </w:rPr>
              <w:t>Treat according to symptoms: treat eye first. Avoid gastric washing; use gastric Cather to release stomach gasses. In case of intense pain, ingest an I.M. morhomimetic analgesic drug (Pititramide) before taking to hospital</w:t>
            </w:r>
          </w:p>
        </w:tc>
      </w:tr>
      <w:tr w:rsidR="00B77090" w:rsidTr="007E70B2">
        <w:trPr>
          <w:trHeight w:val="239"/>
        </w:trPr>
        <w:tc>
          <w:tcPr>
            <w:tcW w:w="1714" w:type="dxa"/>
          </w:tcPr>
          <w:p w:rsidR="00B77090" w:rsidRDefault="00B77090" w:rsidP="007E70B2">
            <w:pPr>
              <w:rPr>
                <w:b/>
                <w:sz w:val="16"/>
                <w:szCs w:val="16"/>
                <w:lang w:val="en-GB"/>
              </w:rPr>
            </w:pPr>
            <w:r>
              <w:rPr>
                <w:b/>
                <w:sz w:val="16"/>
                <w:szCs w:val="16"/>
                <w:lang w:val="en-GB"/>
              </w:rPr>
              <w:t>Eye Contact</w:t>
            </w:r>
          </w:p>
        </w:tc>
        <w:tc>
          <w:tcPr>
            <w:tcW w:w="7280" w:type="dxa"/>
            <w:vAlign w:val="center"/>
          </w:tcPr>
          <w:p w:rsidR="00B77090" w:rsidRPr="005F7601" w:rsidRDefault="00B77090" w:rsidP="007E70B2">
            <w:pPr>
              <w:rPr>
                <w:sz w:val="16"/>
                <w:szCs w:val="16"/>
                <w:lang w:val="en-GB"/>
              </w:rPr>
            </w:pPr>
            <w:r>
              <w:rPr>
                <w:sz w:val="16"/>
                <w:szCs w:val="16"/>
                <w:lang w:val="en-GB"/>
              </w:rPr>
              <w:t xml:space="preserve">Immediately flush with plenty of water for up to 15 minutes. Remove contact lenses and open eyes wide apart. Get medical attention immediately. Continue to rinse </w:t>
            </w:r>
          </w:p>
        </w:tc>
      </w:tr>
      <w:tr w:rsidR="00B77090" w:rsidTr="007E70B2">
        <w:trPr>
          <w:trHeight w:val="255"/>
        </w:trPr>
        <w:tc>
          <w:tcPr>
            <w:tcW w:w="1714" w:type="dxa"/>
          </w:tcPr>
          <w:p w:rsidR="00B77090" w:rsidRDefault="00B77090" w:rsidP="007E70B2">
            <w:pPr>
              <w:rPr>
                <w:b/>
                <w:sz w:val="16"/>
                <w:szCs w:val="16"/>
                <w:lang w:val="en-GB"/>
              </w:rPr>
            </w:pPr>
            <w:r>
              <w:rPr>
                <w:b/>
                <w:sz w:val="16"/>
                <w:szCs w:val="16"/>
                <w:lang w:val="en-GB"/>
              </w:rPr>
              <w:t>Skin Contact</w:t>
            </w:r>
          </w:p>
        </w:tc>
        <w:tc>
          <w:tcPr>
            <w:tcW w:w="7280" w:type="dxa"/>
            <w:vAlign w:val="center"/>
          </w:tcPr>
          <w:p w:rsidR="00B77090" w:rsidRPr="005F7601" w:rsidRDefault="00B77090" w:rsidP="007E70B2">
            <w:pPr>
              <w:rPr>
                <w:sz w:val="16"/>
                <w:szCs w:val="16"/>
                <w:lang w:val="en-GB"/>
              </w:rPr>
            </w:pPr>
            <w:r>
              <w:rPr>
                <w:sz w:val="16"/>
                <w:szCs w:val="16"/>
                <w:lang w:val="en-GB"/>
              </w:rPr>
              <w:t xml:space="preserve">Remove contaminated clothing immediately and wash with soap and water. Get medical attention immediately </w:t>
            </w:r>
          </w:p>
        </w:tc>
      </w:tr>
      <w:tr w:rsidR="00B77090" w:rsidTr="007E70B2">
        <w:trPr>
          <w:trHeight w:val="255"/>
        </w:trPr>
        <w:tc>
          <w:tcPr>
            <w:tcW w:w="1714" w:type="dxa"/>
          </w:tcPr>
          <w:p w:rsidR="00B77090" w:rsidRDefault="00B77090" w:rsidP="007E70B2">
            <w:pPr>
              <w:rPr>
                <w:b/>
                <w:sz w:val="16"/>
                <w:szCs w:val="16"/>
                <w:lang w:val="en-GB"/>
              </w:rPr>
            </w:pPr>
            <w:r>
              <w:rPr>
                <w:b/>
                <w:sz w:val="16"/>
                <w:szCs w:val="16"/>
                <w:lang w:val="en-GB"/>
              </w:rPr>
              <w:t>Ingestion</w:t>
            </w:r>
          </w:p>
        </w:tc>
        <w:tc>
          <w:tcPr>
            <w:tcW w:w="7280" w:type="dxa"/>
            <w:vAlign w:val="center"/>
          </w:tcPr>
          <w:p w:rsidR="00B77090" w:rsidRPr="005F7601" w:rsidRDefault="00B77090" w:rsidP="007E70B2">
            <w:pPr>
              <w:rPr>
                <w:sz w:val="16"/>
                <w:szCs w:val="16"/>
                <w:lang w:val="en-GB"/>
              </w:rPr>
            </w:pPr>
            <w:r>
              <w:rPr>
                <w:sz w:val="16"/>
                <w:szCs w:val="16"/>
                <w:lang w:val="en-GB"/>
              </w:rPr>
              <w:t>Get medical advice immediately! Do Not Induce Vomiting! Immediately rinse mouth and drink plenty of water</w:t>
            </w:r>
          </w:p>
        </w:tc>
      </w:tr>
      <w:tr w:rsidR="00B77090" w:rsidTr="007E70B2">
        <w:trPr>
          <w:trHeight w:val="255"/>
        </w:trPr>
        <w:tc>
          <w:tcPr>
            <w:tcW w:w="1714" w:type="dxa"/>
          </w:tcPr>
          <w:p w:rsidR="00B77090" w:rsidRDefault="00B77090" w:rsidP="007E70B2">
            <w:pPr>
              <w:rPr>
                <w:sz w:val="16"/>
                <w:szCs w:val="16"/>
                <w:lang w:val="en-GB"/>
              </w:rPr>
            </w:pPr>
            <w:r>
              <w:rPr>
                <w:b/>
                <w:sz w:val="16"/>
                <w:szCs w:val="16"/>
                <w:lang w:val="en-GB"/>
              </w:rPr>
              <w:t>Inhalation</w:t>
            </w:r>
          </w:p>
        </w:tc>
        <w:tc>
          <w:tcPr>
            <w:tcW w:w="7280" w:type="dxa"/>
            <w:vAlign w:val="center"/>
          </w:tcPr>
          <w:p w:rsidR="00B77090" w:rsidRPr="005F7601" w:rsidRDefault="00B77090" w:rsidP="007E70B2">
            <w:pPr>
              <w:rPr>
                <w:sz w:val="16"/>
                <w:szCs w:val="16"/>
                <w:lang w:val="en-GB"/>
              </w:rPr>
            </w:pPr>
            <w:r>
              <w:rPr>
                <w:sz w:val="16"/>
                <w:szCs w:val="16"/>
                <w:lang w:val="en-GB"/>
              </w:rPr>
              <w:t xml:space="preserve">Move exposed person to fresh air. Get medical attention </w:t>
            </w:r>
          </w:p>
        </w:tc>
      </w:tr>
    </w:tbl>
    <w:p w:rsidR="00B77090" w:rsidRDefault="00B77090" w:rsidP="00B77090">
      <w:pPr>
        <w:jc w:val="center"/>
        <w:rPr>
          <w:sz w:val="16"/>
          <w:szCs w:val="16"/>
        </w:rPr>
      </w:pPr>
    </w:p>
    <w:p w:rsidR="00B77090" w:rsidRDefault="00B77090" w:rsidP="00B77090">
      <w:pPr>
        <w:jc w:val="center"/>
        <w:rPr>
          <w:sz w:val="16"/>
          <w:szCs w:val="16"/>
        </w:rPr>
      </w:pPr>
      <w:r>
        <w:rPr>
          <w:noProof/>
          <w:sz w:val="16"/>
          <w:szCs w:val="16"/>
        </w:rPr>
        <mc:AlternateContent>
          <mc:Choice Requires="wps">
            <w:drawing>
              <wp:anchor distT="0" distB="0" distL="114300" distR="114300" simplePos="0" relativeHeight="251666432" behindDoc="0" locked="0" layoutInCell="1" allowOverlap="1" wp14:anchorId="4BC368CF" wp14:editId="2298B3C7">
                <wp:simplePos x="0" y="0"/>
                <wp:positionH relativeFrom="column">
                  <wp:posOffset>0</wp:posOffset>
                </wp:positionH>
                <wp:positionV relativeFrom="paragraph">
                  <wp:posOffset>0</wp:posOffset>
                </wp:positionV>
                <wp:extent cx="5715000" cy="270510"/>
                <wp:effectExtent l="9525" t="9525" r="9525" b="571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0510"/>
                        </a:xfrm>
                        <a:prstGeom prst="rect">
                          <a:avLst/>
                        </a:prstGeom>
                        <a:solidFill>
                          <a:schemeClr val="bg2">
                            <a:lumMod val="100000"/>
                            <a:lumOff val="0"/>
                          </a:schemeClr>
                        </a:solidFill>
                        <a:ln w="9525">
                          <a:solidFill>
                            <a:srgbClr val="000000"/>
                          </a:solidFill>
                          <a:miter lim="800000"/>
                          <a:headEnd/>
                          <a:tailEnd/>
                        </a:ln>
                      </wps:spPr>
                      <wps:txbx>
                        <w:txbxContent>
                          <w:p w:rsidR="00B77090" w:rsidRPr="008A35C4" w:rsidRDefault="00B77090" w:rsidP="00B77090">
                            <w:pPr>
                              <w:rPr>
                                <w:sz w:val="16"/>
                                <w:szCs w:val="16"/>
                              </w:rPr>
                            </w:pPr>
                            <w:r>
                              <w:rPr>
                                <w:sz w:val="16"/>
                                <w:szCs w:val="16"/>
                              </w:rPr>
                              <w:t>5. FIRE-FIGHTING MEASURES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0;margin-top:0;width:450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" fillcolor="#eeece1 [3214]">
                <v:textbox>
                  <w:txbxContent>
                    <w:p w:rsidR="00B77090" w:rsidRPr="008A35C4" w:rsidRDefault="00B77090" w:rsidP="00B77090">
                      <w:pPr>
                        <w:rPr>
                          <w:sz w:val="16"/>
                          <w:szCs w:val="16"/>
                        </w:rPr>
                      </w:pPr>
                      <w:r>
                        <w:rPr>
                          <w:sz w:val="16"/>
                          <w:szCs w:val="16"/>
                        </w:rPr>
                        <w:t>5. FIRE-FIGHTING MEASURES</w:t>
                      </w:r>
                    </w:p>
                  </w:txbxContent>
                </v:textbox>
              </v:shape>
            </w:pict>
          </mc:Fallback>
        </mc:AlternateContent>
      </w:r>
    </w:p>
    <w:tbl>
      <w:tblPr>
        <w:tblStyle w:val="TableGrid"/>
        <w:tblW w:w="0" w:type="auto"/>
        <w:tblInd w:w="108" w:type="dxa"/>
        <w:tblLook w:val="04A0" w:firstRow="1" w:lastRow="0" w:firstColumn="1" w:lastColumn="0" w:noHBand="0" w:noVBand="1"/>
      </w:tblPr>
      <w:tblGrid>
        <w:gridCol w:w="2552"/>
        <w:gridCol w:w="6470"/>
      </w:tblGrid>
      <w:tr w:rsidR="00B77090" w:rsidTr="007E70B2">
        <w:trPr>
          <w:trHeight w:val="278"/>
        </w:trPr>
        <w:tc>
          <w:tcPr>
            <w:tcW w:w="2552" w:type="dxa"/>
          </w:tcPr>
          <w:p w:rsidR="00B77090" w:rsidRDefault="00B77090" w:rsidP="007E70B2">
            <w:pPr>
              <w:rPr>
                <w:b/>
                <w:sz w:val="16"/>
                <w:szCs w:val="16"/>
                <w:lang w:val="en-GB"/>
              </w:rPr>
            </w:pPr>
            <w:r w:rsidRPr="00164007">
              <w:rPr>
                <w:b/>
                <w:sz w:val="16"/>
                <w:szCs w:val="16"/>
                <w:lang w:val="en-GB"/>
              </w:rPr>
              <w:t>Extinguishing Media</w:t>
            </w:r>
            <w:r>
              <w:rPr>
                <w:b/>
                <w:sz w:val="16"/>
                <w:szCs w:val="16"/>
                <w:lang w:val="en-GB"/>
              </w:rPr>
              <w:t xml:space="preserve">  Use: </w:t>
            </w:r>
          </w:p>
        </w:tc>
        <w:tc>
          <w:tcPr>
            <w:tcW w:w="6470" w:type="dxa"/>
          </w:tcPr>
          <w:p w:rsidR="00B77090" w:rsidRPr="00F70FDF" w:rsidRDefault="00B77090" w:rsidP="007E70B2">
            <w:pPr>
              <w:rPr>
                <w:sz w:val="16"/>
                <w:szCs w:val="16"/>
                <w:lang w:val="en-GB"/>
              </w:rPr>
            </w:pPr>
            <w:r>
              <w:rPr>
                <w:sz w:val="16"/>
                <w:szCs w:val="16"/>
                <w:lang w:val="en-GB"/>
              </w:rPr>
              <w:t>Water</w:t>
            </w:r>
          </w:p>
        </w:tc>
      </w:tr>
      <w:tr w:rsidR="00B77090" w:rsidTr="007E70B2">
        <w:trPr>
          <w:trHeight w:val="254"/>
        </w:trPr>
        <w:tc>
          <w:tcPr>
            <w:tcW w:w="2552" w:type="dxa"/>
          </w:tcPr>
          <w:p w:rsidR="00B77090" w:rsidRDefault="00B77090" w:rsidP="007E70B2">
            <w:pPr>
              <w:rPr>
                <w:b/>
                <w:sz w:val="16"/>
                <w:szCs w:val="16"/>
                <w:lang w:val="en-GB"/>
              </w:rPr>
            </w:pPr>
            <w:r>
              <w:rPr>
                <w:b/>
                <w:sz w:val="16"/>
                <w:szCs w:val="16"/>
                <w:lang w:val="en-GB"/>
              </w:rPr>
              <w:t>Unusual Fire &amp; Explosion Hazards</w:t>
            </w:r>
          </w:p>
        </w:tc>
        <w:tc>
          <w:tcPr>
            <w:tcW w:w="6470" w:type="dxa"/>
          </w:tcPr>
          <w:p w:rsidR="00B77090" w:rsidRPr="00F70FDF" w:rsidRDefault="00B77090" w:rsidP="007E70B2">
            <w:pPr>
              <w:rPr>
                <w:sz w:val="16"/>
                <w:szCs w:val="16"/>
                <w:lang w:val="en-GB"/>
              </w:rPr>
            </w:pPr>
            <w:r>
              <w:rPr>
                <w:sz w:val="16"/>
                <w:szCs w:val="16"/>
                <w:lang w:val="en-GB"/>
              </w:rPr>
              <w:t>Oxidising</w:t>
            </w:r>
          </w:p>
        </w:tc>
      </w:tr>
      <w:tr w:rsidR="00B77090" w:rsidTr="007E70B2">
        <w:trPr>
          <w:trHeight w:val="237"/>
        </w:trPr>
        <w:tc>
          <w:tcPr>
            <w:tcW w:w="2552" w:type="dxa"/>
          </w:tcPr>
          <w:p w:rsidR="00B77090" w:rsidRDefault="00B77090" w:rsidP="007E70B2">
            <w:pPr>
              <w:rPr>
                <w:b/>
                <w:sz w:val="16"/>
                <w:szCs w:val="16"/>
                <w:lang w:val="en-GB"/>
              </w:rPr>
            </w:pPr>
            <w:r>
              <w:rPr>
                <w:b/>
                <w:sz w:val="16"/>
                <w:szCs w:val="16"/>
                <w:lang w:val="en-GB"/>
              </w:rPr>
              <w:t>Specific Hazard</w:t>
            </w:r>
          </w:p>
        </w:tc>
        <w:tc>
          <w:tcPr>
            <w:tcW w:w="6470" w:type="dxa"/>
          </w:tcPr>
          <w:p w:rsidR="00B77090" w:rsidRPr="00F70FDF" w:rsidRDefault="00B77090" w:rsidP="007E70B2">
            <w:pPr>
              <w:rPr>
                <w:sz w:val="16"/>
                <w:szCs w:val="16"/>
                <w:lang w:val="en-GB"/>
              </w:rPr>
            </w:pPr>
            <w:r>
              <w:rPr>
                <w:sz w:val="16"/>
                <w:szCs w:val="16"/>
                <w:lang w:val="en-GB"/>
              </w:rPr>
              <w:t>Oxygen. Closed containers can durst violently when heated, due to excess pressure build up</w:t>
            </w:r>
          </w:p>
        </w:tc>
      </w:tr>
      <w:tr w:rsidR="00B77090" w:rsidTr="007E70B2">
        <w:trPr>
          <w:trHeight w:val="269"/>
        </w:trPr>
        <w:tc>
          <w:tcPr>
            <w:tcW w:w="2552" w:type="dxa"/>
          </w:tcPr>
          <w:p w:rsidR="00B77090" w:rsidRDefault="00B77090" w:rsidP="007E70B2">
            <w:pPr>
              <w:rPr>
                <w:b/>
                <w:sz w:val="16"/>
                <w:szCs w:val="16"/>
                <w:lang w:val="en-GB"/>
              </w:rPr>
            </w:pPr>
            <w:r>
              <w:rPr>
                <w:b/>
                <w:sz w:val="16"/>
                <w:szCs w:val="16"/>
                <w:lang w:val="en-GB"/>
              </w:rPr>
              <w:t>Protective Measures in Fire</w:t>
            </w:r>
          </w:p>
        </w:tc>
        <w:tc>
          <w:tcPr>
            <w:tcW w:w="6470" w:type="dxa"/>
          </w:tcPr>
          <w:p w:rsidR="00B77090" w:rsidRPr="00F70FDF" w:rsidRDefault="00B77090" w:rsidP="007E70B2">
            <w:pPr>
              <w:rPr>
                <w:sz w:val="16"/>
                <w:szCs w:val="16"/>
              </w:rPr>
            </w:pPr>
            <w:r>
              <w:rPr>
                <w:sz w:val="16"/>
                <w:szCs w:val="16"/>
              </w:rPr>
              <w:t>Self contained breathing apparatus and full protective clothing must be worn in case of fire</w:t>
            </w:r>
          </w:p>
        </w:tc>
      </w:tr>
      <w:tr w:rsidR="00B77090" w:rsidTr="007E70B2">
        <w:trPr>
          <w:trHeight w:val="269"/>
        </w:trPr>
        <w:tc>
          <w:tcPr>
            <w:tcW w:w="2552" w:type="dxa"/>
          </w:tcPr>
          <w:p w:rsidR="00B77090" w:rsidRDefault="00B77090" w:rsidP="007E70B2">
            <w:pPr>
              <w:rPr>
                <w:b/>
                <w:sz w:val="16"/>
                <w:szCs w:val="16"/>
              </w:rPr>
            </w:pPr>
            <w:r>
              <w:rPr>
                <w:b/>
                <w:sz w:val="16"/>
                <w:szCs w:val="16"/>
              </w:rPr>
              <w:t>Special Fire Fighting Procedures</w:t>
            </w:r>
          </w:p>
        </w:tc>
        <w:tc>
          <w:tcPr>
            <w:tcW w:w="6470" w:type="dxa"/>
          </w:tcPr>
          <w:p w:rsidR="00B77090" w:rsidRDefault="00B77090" w:rsidP="007E70B2">
            <w:pPr>
              <w:rPr>
                <w:sz w:val="16"/>
                <w:szCs w:val="16"/>
              </w:rPr>
            </w:pPr>
            <w:r>
              <w:rPr>
                <w:sz w:val="16"/>
                <w:szCs w:val="16"/>
              </w:rPr>
              <w:t>Cool containers with water until well after the fire is out.</w:t>
            </w:r>
          </w:p>
        </w:tc>
      </w:tr>
    </w:tbl>
    <w:p w:rsidR="00B77090" w:rsidRDefault="00B77090" w:rsidP="00B77090">
      <w:pPr>
        <w:rPr>
          <w:b/>
          <w:sz w:val="16"/>
          <w:szCs w:val="16"/>
        </w:rPr>
      </w:pPr>
      <w:r>
        <w:rPr>
          <w:b/>
          <w:noProof/>
          <w:sz w:val="16"/>
          <w:szCs w:val="16"/>
        </w:rPr>
        <mc:AlternateContent>
          <mc:Choice Requires="wps">
            <w:drawing>
              <wp:anchor distT="0" distB="0" distL="114300" distR="114300" simplePos="0" relativeHeight="251667456" behindDoc="0" locked="0" layoutInCell="1" allowOverlap="1" wp14:anchorId="25D1F6C6" wp14:editId="02F4D46A">
                <wp:simplePos x="0" y="0"/>
                <wp:positionH relativeFrom="column">
                  <wp:posOffset>0</wp:posOffset>
                </wp:positionH>
                <wp:positionV relativeFrom="paragraph">
                  <wp:posOffset>233045</wp:posOffset>
                </wp:positionV>
                <wp:extent cx="5715000" cy="270510"/>
                <wp:effectExtent l="9525" t="8890" r="9525" b="635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0510"/>
                        </a:xfrm>
                        <a:prstGeom prst="rect">
                          <a:avLst/>
                        </a:prstGeom>
                        <a:solidFill>
                          <a:schemeClr val="bg2">
                            <a:lumMod val="100000"/>
                            <a:lumOff val="0"/>
                          </a:schemeClr>
                        </a:solidFill>
                        <a:ln w="9525">
                          <a:solidFill>
                            <a:srgbClr val="000000"/>
                          </a:solidFill>
                          <a:miter lim="800000"/>
                          <a:headEnd/>
                          <a:tailEnd/>
                        </a:ln>
                      </wps:spPr>
                      <wps:txbx>
                        <w:txbxContent>
                          <w:p w:rsidR="00B77090" w:rsidRPr="008A35C4" w:rsidRDefault="00B77090" w:rsidP="00B77090">
                            <w:pPr>
                              <w:rPr>
                                <w:sz w:val="16"/>
                                <w:szCs w:val="16"/>
                              </w:rPr>
                            </w:pPr>
                            <w:r>
                              <w:rPr>
                                <w:sz w:val="16"/>
                                <w:szCs w:val="16"/>
                              </w:rPr>
                              <w:t>6. ACCIDENTAL RELEASE MEASURES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0;margin-top:18.35pt;width:450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" fillcolor="#eeece1 [3214]">
                <v:textbox>
                  <w:txbxContent>
                    <w:p w:rsidR="00B77090" w:rsidRPr="008A35C4" w:rsidRDefault="00B77090" w:rsidP="00B77090">
                      <w:pPr>
                        <w:rPr>
                          <w:sz w:val="16"/>
                          <w:szCs w:val="16"/>
                        </w:rPr>
                      </w:pPr>
                      <w:r>
                        <w:rPr>
                          <w:sz w:val="16"/>
                          <w:szCs w:val="16"/>
                        </w:rPr>
                        <w:t>6. ACCIDENTAL RELEASE MEASURES</w:t>
                      </w:r>
                    </w:p>
                  </w:txbxContent>
                </v:textbox>
              </v:shape>
            </w:pict>
          </mc:Fallback>
        </mc:AlternateContent>
      </w:r>
    </w:p>
    <w:p w:rsidR="00B77090" w:rsidRDefault="00B77090" w:rsidP="00B77090">
      <w:pPr>
        <w:rPr>
          <w:b/>
          <w:sz w:val="16"/>
          <w:szCs w:val="16"/>
        </w:rPr>
      </w:pPr>
    </w:p>
    <w:tbl>
      <w:tblPr>
        <w:tblStyle w:val="TableGrid"/>
        <w:tblW w:w="9006" w:type="dxa"/>
        <w:tblInd w:w="108" w:type="dxa"/>
        <w:tblLook w:val="04A0" w:firstRow="1" w:lastRow="0" w:firstColumn="1" w:lastColumn="0" w:noHBand="0" w:noVBand="1"/>
      </w:tblPr>
      <w:tblGrid>
        <w:gridCol w:w="2127"/>
        <w:gridCol w:w="6879"/>
      </w:tblGrid>
      <w:tr w:rsidR="00B77090" w:rsidTr="007E70B2">
        <w:trPr>
          <w:trHeight w:val="279"/>
        </w:trPr>
        <w:tc>
          <w:tcPr>
            <w:tcW w:w="2127" w:type="dxa"/>
          </w:tcPr>
          <w:p w:rsidR="00B77090" w:rsidRDefault="00B77090" w:rsidP="007E70B2">
            <w:pPr>
              <w:rPr>
                <w:b/>
                <w:sz w:val="16"/>
                <w:szCs w:val="16"/>
                <w:lang w:val="en-GB"/>
              </w:rPr>
            </w:pPr>
            <w:r>
              <w:rPr>
                <w:b/>
                <w:sz w:val="16"/>
                <w:szCs w:val="16"/>
                <w:lang w:val="en-GB"/>
              </w:rPr>
              <w:t>Personal Precautions</w:t>
            </w:r>
          </w:p>
        </w:tc>
        <w:tc>
          <w:tcPr>
            <w:tcW w:w="6879" w:type="dxa"/>
          </w:tcPr>
          <w:p w:rsidR="00B77090" w:rsidRPr="00D22E4F" w:rsidRDefault="00B77090" w:rsidP="007E70B2">
            <w:pPr>
              <w:rPr>
                <w:sz w:val="16"/>
                <w:szCs w:val="16"/>
                <w:lang w:val="en-GB"/>
              </w:rPr>
            </w:pPr>
            <w:r>
              <w:rPr>
                <w:sz w:val="16"/>
                <w:szCs w:val="16"/>
                <w:lang w:val="en-GB"/>
              </w:rPr>
              <w:t>Follow precautions for safe handling described in this safety data sheet. Avoid inhalation of spray mist and contact with skin and eyes. Provide adequate ventilation</w:t>
            </w:r>
          </w:p>
        </w:tc>
      </w:tr>
      <w:tr w:rsidR="00B77090" w:rsidTr="007E70B2">
        <w:trPr>
          <w:trHeight w:val="279"/>
        </w:trPr>
        <w:tc>
          <w:tcPr>
            <w:tcW w:w="2127" w:type="dxa"/>
          </w:tcPr>
          <w:p w:rsidR="00B77090" w:rsidRDefault="00B77090" w:rsidP="007E70B2">
            <w:pPr>
              <w:rPr>
                <w:b/>
                <w:sz w:val="16"/>
                <w:szCs w:val="16"/>
                <w:lang w:val="en-GB"/>
              </w:rPr>
            </w:pPr>
            <w:r>
              <w:rPr>
                <w:b/>
                <w:sz w:val="16"/>
                <w:szCs w:val="16"/>
                <w:lang w:val="en-GB"/>
              </w:rPr>
              <w:t xml:space="preserve"> Environmental Precautions</w:t>
            </w:r>
          </w:p>
        </w:tc>
        <w:tc>
          <w:tcPr>
            <w:tcW w:w="6879" w:type="dxa"/>
          </w:tcPr>
          <w:p w:rsidR="00B77090" w:rsidRPr="00A303E3" w:rsidRDefault="00B77090" w:rsidP="007E70B2">
            <w:pPr>
              <w:rPr>
                <w:sz w:val="16"/>
                <w:szCs w:val="16"/>
                <w:lang w:val="en-GB"/>
              </w:rPr>
            </w:pPr>
            <w:r>
              <w:rPr>
                <w:sz w:val="16"/>
                <w:szCs w:val="16"/>
                <w:lang w:val="en-GB"/>
              </w:rPr>
              <w:t>Spillages of uncontrolled discharges into watercourses must be Immediately alerted to the Environmental Agency or other appropriate regulatory body</w:t>
            </w:r>
          </w:p>
        </w:tc>
      </w:tr>
      <w:tr w:rsidR="00B77090" w:rsidTr="007E70B2">
        <w:trPr>
          <w:trHeight w:val="298"/>
        </w:trPr>
        <w:tc>
          <w:tcPr>
            <w:tcW w:w="2127" w:type="dxa"/>
          </w:tcPr>
          <w:p w:rsidR="00B77090" w:rsidRDefault="00B77090" w:rsidP="007E70B2">
            <w:pPr>
              <w:rPr>
                <w:b/>
                <w:sz w:val="16"/>
                <w:szCs w:val="16"/>
                <w:lang w:val="en-GB"/>
              </w:rPr>
            </w:pPr>
            <w:r>
              <w:rPr>
                <w:b/>
                <w:sz w:val="16"/>
                <w:szCs w:val="16"/>
                <w:lang w:val="en-GB"/>
              </w:rPr>
              <w:t>Spill Cleanup Methods</w:t>
            </w:r>
          </w:p>
        </w:tc>
        <w:tc>
          <w:tcPr>
            <w:tcW w:w="6879" w:type="dxa"/>
          </w:tcPr>
          <w:p w:rsidR="00B77090" w:rsidRPr="00543422" w:rsidRDefault="00B77090" w:rsidP="007E70B2">
            <w:pPr>
              <w:rPr>
                <w:sz w:val="16"/>
                <w:szCs w:val="16"/>
                <w:lang w:val="en-GB"/>
              </w:rPr>
            </w:pPr>
            <w:r>
              <w:rPr>
                <w:sz w:val="16"/>
                <w:szCs w:val="16"/>
                <w:lang w:val="en-GB"/>
              </w:rPr>
              <w:t>Ventilate well. Dilute with copious amounts of water. Collect with absorbent, non-combustible material into suitable containers. Flush area with plenty of water</w:t>
            </w:r>
          </w:p>
        </w:tc>
      </w:tr>
    </w:tbl>
    <w:p w:rsidR="00B77090" w:rsidRDefault="00B77090" w:rsidP="00B77090">
      <w:pPr>
        <w:rPr>
          <w:b/>
          <w:sz w:val="16"/>
          <w:szCs w:val="16"/>
        </w:rPr>
      </w:pPr>
      <w:r>
        <w:rPr>
          <w:b/>
          <w:noProof/>
          <w:sz w:val="16"/>
          <w:szCs w:val="16"/>
        </w:rPr>
        <mc:AlternateContent>
          <mc:Choice Requires="wps">
            <w:drawing>
              <wp:anchor distT="0" distB="0" distL="114300" distR="114300" simplePos="0" relativeHeight="251668480" behindDoc="0" locked="0" layoutInCell="1" allowOverlap="1" wp14:anchorId="2E31C8C2" wp14:editId="46EF7DE9">
                <wp:simplePos x="0" y="0"/>
                <wp:positionH relativeFrom="column">
                  <wp:posOffset>0</wp:posOffset>
                </wp:positionH>
                <wp:positionV relativeFrom="paragraph">
                  <wp:posOffset>215265</wp:posOffset>
                </wp:positionV>
                <wp:extent cx="5715000" cy="270510"/>
                <wp:effectExtent l="9525" t="13970" r="9525" b="1079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0510"/>
                        </a:xfrm>
                        <a:prstGeom prst="rect">
                          <a:avLst/>
                        </a:prstGeom>
                        <a:solidFill>
                          <a:schemeClr val="bg2">
                            <a:lumMod val="100000"/>
                            <a:lumOff val="0"/>
                          </a:schemeClr>
                        </a:solidFill>
                        <a:ln w="9525">
                          <a:solidFill>
                            <a:srgbClr val="000000"/>
                          </a:solidFill>
                          <a:miter lim="800000"/>
                          <a:headEnd/>
                          <a:tailEnd/>
                        </a:ln>
                      </wps:spPr>
                      <wps:txbx>
                        <w:txbxContent>
                          <w:p w:rsidR="00B77090" w:rsidRPr="008A35C4" w:rsidRDefault="00B77090" w:rsidP="00B77090">
                            <w:pPr>
                              <w:rPr>
                                <w:sz w:val="16"/>
                                <w:szCs w:val="16"/>
                              </w:rPr>
                            </w:pPr>
                            <w:r>
                              <w:rPr>
                                <w:sz w:val="16"/>
                                <w:szCs w:val="16"/>
                              </w:rPr>
                              <w:t>7. HANDLING AND STORAGE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0;margin-top:16.95pt;width:450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" fillcolor="#eeece1 [3214]">
                <v:textbox>
                  <w:txbxContent>
                    <w:p w:rsidR="00B77090" w:rsidRPr="008A35C4" w:rsidRDefault="00B77090" w:rsidP="00B77090">
                      <w:pPr>
                        <w:rPr>
                          <w:sz w:val="16"/>
                          <w:szCs w:val="16"/>
                        </w:rPr>
                      </w:pPr>
                      <w:r>
                        <w:rPr>
                          <w:sz w:val="16"/>
                          <w:szCs w:val="16"/>
                        </w:rPr>
                        <w:t>7. HANDLING AND STORAGE</w:t>
                      </w:r>
                    </w:p>
                  </w:txbxContent>
                </v:textbox>
              </v:shape>
            </w:pict>
          </mc:Fallback>
        </mc:AlternateContent>
      </w:r>
    </w:p>
    <w:p w:rsidR="00B77090" w:rsidRDefault="00B77090" w:rsidP="00B77090">
      <w:pPr>
        <w:rPr>
          <w:b/>
          <w:sz w:val="16"/>
          <w:szCs w:val="16"/>
        </w:rPr>
      </w:pPr>
    </w:p>
    <w:tbl>
      <w:tblPr>
        <w:tblStyle w:val="TableGrid"/>
        <w:tblW w:w="0" w:type="auto"/>
        <w:tblInd w:w="108" w:type="dxa"/>
        <w:tblLook w:val="04A0" w:firstRow="1" w:lastRow="0" w:firstColumn="1" w:lastColumn="0" w:noHBand="0" w:noVBand="1"/>
      </w:tblPr>
      <w:tblGrid>
        <w:gridCol w:w="1560"/>
        <w:gridCol w:w="7440"/>
      </w:tblGrid>
      <w:tr w:rsidR="00B77090" w:rsidTr="007E70B2">
        <w:trPr>
          <w:trHeight w:val="166"/>
        </w:trPr>
        <w:tc>
          <w:tcPr>
            <w:tcW w:w="1560" w:type="dxa"/>
          </w:tcPr>
          <w:p w:rsidR="00B77090" w:rsidRDefault="00B77090" w:rsidP="007E70B2">
            <w:pPr>
              <w:rPr>
                <w:b/>
                <w:sz w:val="16"/>
                <w:szCs w:val="16"/>
                <w:lang w:val="en-GB"/>
              </w:rPr>
            </w:pPr>
            <w:r>
              <w:rPr>
                <w:b/>
                <w:sz w:val="16"/>
                <w:szCs w:val="16"/>
                <w:lang w:val="en-GB"/>
              </w:rPr>
              <w:t>Usage Precautions</w:t>
            </w:r>
          </w:p>
        </w:tc>
        <w:tc>
          <w:tcPr>
            <w:tcW w:w="7440" w:type="dxa"/>
          </w:tcPr>
          <w:p w:rsidR="00B77090" w:rsidRPr="00543422" w:rsidRDefault="00B77090" w:rsidP="007E70B2">
            <w:pPr>
              <w:rPr>
                <w:sz w:val="16"/>
                <w:szCs w:val="16"/>
                <w:lang w:val="en-GB"/>
              </w:rPr>
            </w:pPr>
            <w:r>
              <w:rPr>
                <w:sz w:val="16"/>
                <w:szCs w:val="16"/>
                <w:lang w:val="en-GB"/>
              </w:rPr>
              <w:t xml:space="preserve">Avoid Spilling, skin and eye contact. Keep away from heat, sparks and open flames. Eliminate all sources of ignition. Static electricity and formation of sparks must be prevented </w:t>
            </w:r>
          </w:p>
        </w:tc>
      </w:tr>
      <w:tr w:rsidR="00B77090" w:rsidTr="007E70B2">
        <w:trPr>
          <w:trHeight w:val="166"/>
        </w:trPr>
        <w:tc>
          <w:tcPr>
            <w:tcW w:w="1560" w:type="dxa"/>
          </w:tcPr>
          <w:p w:rsidR="00B77090" w:rsidRDefault="00B77090" w:rsidP="007E70B2">
            <w:pPr>
              <w:rPr>
                <w:b/>
                <w:sz w:val="16"/>
                <w:szCs w:val="16"/>
                <w:lang w:val="en-GB"/>
              </w:rPr>
            </w:pPr>
            <w:r>
              <w:rPr>
                <w:b/>
                <w:sz w:val="16"/>
                <w:szCs w:val="16"/>
                <w:lang w:val="en-GB"/>
              </w:rPr>
              <w:t>Storage Class</w:t>
            </w:r>
          </w:p>
        </w:tc>
        <w:tc>
          <w:tcPr>
            <w:tcW w:w="7440" w:type="dxa"/>
          </w:tcPr>
          <w:p w:rsidR="00B77090" w:rsidRDefault="00B77090" w:rsidP="007E70B2">
            <w:pPr>
              <w:rPr>
                <w:sz w:val="16"/>
                <w:szCs w:val="16"/>
                <w:lang w:val="en-GB"/>
              </w:rPr>
            </w:pPr>
            <w:r>
              <w:rPr>
                <w:sz w:val="16"/>
                <w:szCs w:val="16"/>
                <w:lang w:val="en-GB"/>
              </w:rPr>
              <w:t>Oxidiser storage</w:t>
            </w:r>
          </w:p>
        </w:tc>
      </w:tr>
      <w:tr w:rsidR="00B77090" w:rsidTr="007E70B2">
        <w:trPr>
          <w:trHeight w:val="165"/>
        </w:trPr>
        <w:tc>
          <w:tcPr>
            <w:tcW w:w="1560" w:type="dxa"/>
          </w:tcPr>
          <w:p w:rsidR="00B77090" w:rsidRDefault="00B77090" w:rsidP="007E70B2">
            <w:pPr>
              <w:rPr>
                <w:b/>
                <w:sz w:val="16"/>
                <w:szCs w:val="16"/>
                <w:lang w:val="en-GB"/>
              </w:rPr>
            </w:pPr>
            <w:r>
              <w:rPr>
                <w:b/>
                <w:sz w:val="16"/>
                <w:szCs w:val="16"/>
                <w:lang w:val="en-GB"/>
              </w:rPr>
              <w:t xml:space="preserve">Storage Precautions </w:t>
            </w:r>
          </w:p>
        </w:tc>
        <w:tc>
          <w:tcPr>
            <w:tcW w:w="7440" w:type="dxa"/>
          </w:tcPr>
          <w:p w:rsidR="00B77090" w:rsidRPr="00F70FDF" w:rsidRDefault="00B77090" w:rsidP="007E70B2">
            <w:pPr>
              <w:rPr>
                <w:sz w:val="16"/>
                <w:szCs w:val="16"/>
                <w:lang w:val="en-GB"/>
              </w:rPr>
            </w:pPr>
            <w:r>
              <w:rPr>
                <w:sz w:val="16"/>
                <w:szCs w:val="16"/>
                <w:lang w:val="en-GB"/>
              </w:rPr>
              <w:t xml:space="preserve">Keep containers tightly closed. Keep in original containers. </w:t>
            </w:r>
          </w:p>
        </w:tc>
      </w:tr>
    </w:tbl>
    <w:p w:rsidR="00B77090" w:rsidRDefault="00B77090" w:rsidP="00B77090">
      <w:pPr>
        <w:rPr>
          <w:b/>
          <w:sz w:val="16"/>
          <w:szCs w:val="16"/>
        </w:rPr>
      </w:pPr>
      <w:r>
        <w:rPr>
          <w:b/>
          <w:noProof/>
          <w:sz w:val="16"/>
          <w:szCs w:val="16"/>
        </w:rPr>
        <mc:AlternateContent>
          <mc:Choice Requires="wps">
            <w:drawing>
              <wp:anchor distT="0" distB="0" distL="114300" distR="114300" simplePos="0" relativeHeight="251669504" behindDoc="0" locked="0" layoutInCell="1" allowOverlap="1" wp14:anchorId="21DFCD1A" wp14:editId="21CC1944">
                <wp:simplePos x="0" y="0"/>
                <wp:positionH relativeFrom="column">
                  <wp:posOffset>0</wp:posOffset>
                </wp:positionH>
                <wp:positionV relativeFrom="paragraph">
                  <wp:posOffset>196215</wp:posOffset>
                </wp:positionV>
                <wp:extent cx="5715000" cy="270510"/>
                <wp:effectExtent l="9525" t="7620" r="9525" b="762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0510"/>
                        </a:xfrm>
                        <a:prstGeom prst="rect">
                          <a:avLst/>
                        </a:prstGeom>
                        <a:solidFill>
                          <a:schemeClr val="bg2">
                            <a:lumMod val="100000"/>
                            <a:lumOff val="0"/>
                          </a:schemeClr>
                        </a:solidFill>
                        <a:ln w="9525">
                          <a:solidFill>
                            <a:srgbClr val="000000"/>
                          </a:solidFill>
                          <a:miter lim="800000"/>
                          <a:headEnd/>
                          <a:tailEnd/>
                        </a:ln>
                      </wps:spPr>
                      <wps:txbx>
                        <w:txbxContent>
                          <w:p w:rsidR="00B77090" w:rsidRPr="008A35C4" w:rsidRDefault="00B77090" w:rsidP="00B77090">
                            <w:pPr>
                              <w:rPr>
                                <w:sz w:val="16"/>
                                <w:szCs w:val="16"/>
                              </w:rPr>
                            </w:pPr>
                            <w:r>
                              <w:rPr>
                                <w:sz w:val="16"/>
                                <w:szCs w:val="16"/>
                              </w:rPr>
                              <w:t>8. EXPOSURE CONTROLS / PERSONAL PROTECTION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0;margin-top:15.45pt;width:450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" fillcolor="#eeece1 [3214]">
                <v:textbox>
                  <w:txbxContent>
                    <w:p w:rsidR="00B77090" w:rsidRPr="008A35C4" w:rsidRDefault="00B77090" w:rsidP="00B77090">
                      <w:pPr>
                        <w:rPr>
                          <w:sz w:val="16"/>
                          <w:szCs w:val="16"/>
                        </w:rPr>
                      </w:pPr>
                      <w:r>
                        <w:rPr>
                          <w:sz w:val="16"/>
                          <w:szCs w:val="16"/>
                        </w:rPr>
                        <w:t>8. EXPOSURE CONTROLS / PERSONAL PROTECTION</w:t>
                      </w:r>
                    </w:p>
                  </w:txbxContent>
                </v:textbox>
              </v:shape>
            </w:pict>
          </mc:Fallback>
        </mc:AlternateContent>
      </w:r>
    </w:p>
    <w:p w:rsidR="00B77090" w:rsidRDefault="00B77090" w:rsidP="00B77090">
      <w:pPr>
        <w:rPr>
          <w:b/>
          <w:sz w:val="16"/>
          <w:szCs w:val="16"/>
        </w:rPr>
      </w:pPr>
    </w:p>
    <w:tbl>
      <w:tblPr>
        <w:tblStyle w:val="TableGrid"/>
        <w:tblW w:w="0" w:type="auto"/>
        <w:tblLook w:val="04A0" w:firstRow="1" w:lastRow="0" w:firstColumn="1" w:lastColumn="0" w:noHBand="0" w:noVBand="1"/>
      </w:tblPr>
      <w:tblGrid>
        <w:gridCol w:w="2376"/>
        <w:gridCol w:w="567"/>
        <w:gridCol w:w="1134"/>
        <w:gridCol w:w="1203"/>
        <w:gridCol w:w="1320"/>
        <w:gridCol w:w="1321"/>
        <w:gridCol w:w="1321"/>
      </w:tblGrid>
      <w:tr w:rsidR="00B77090" w:rsidTr="007E70B2">
        <w:tc>
          <w:tcPr>
            <w:tcW w:w="2376" w:type="dxa"/>
          </w:tcPr>
          <w:p w:rsidR="00B77090" w:rsidRDefault="00B77090" w:rsidP="007E70B2">
            <w:pPr>
              <w:rPr>
                <w:sz w:val="16"/>
                <w:szCs w:val="16"/>
              </w:rPr>
            </w:pPr>
            <w:r>
              <w:rPr>
                <w:sz w:val="16"/>
                <w:szCs w:val="16"/>
              </w:rPr>
              <w:t>Name</w:t>
            </w:r>
          </w:p>
        </w:tc>
        <w:tc>
          <w:tcPr>
            <w:tcW w:w="567" w:type="dxa"/>
          </w:tcPr>
          <w:p w:rsidR="00B77090" w:rsidRDefault="00B77090" w:rsidP="007E70B2">
            <w:pPr>
              <w:rPr>
                <w:sz w:val="16"/>
                <w:szCs w:val="16"/>
              </w:rPr>
            </w:pPr>
            <w:r>
              <w:rPr>
                <w:sz w:val="16"/>
                <w:szCs w:val="16"/>
              </w:rPr>
              <w:t>STD</w:t>
            </w:r>
          </w:p>
        </w:tc>
        <w:tc>
          <w:tcPr>
            <w:tcW w:w="2337" w:type="dxa"/>
            <w:gridSpan w:val="2"/>
          </w:tcPr>
          <w:p w:rsidR="00B77090" w:rsidRDefault="00B77090" w:rsidP="007E70B2">
            <w:pPr>
              <w:rPr>
                <w:sz w:val="16"/>
                <w:szCs w:val="16"/>
              </w:rPr>
            </w:pPr>
            <w:r>
              <w:rPr>
                <w:sz w:val="16"/>
                <w:szCs w:val="16"/>
              </w:rPr>
              <w:t>TWA – 8 Hrs</w:t>
            </w:r>
          </w:p>
        </w:tc>
        <w:tc>
          <w:tcPr>
            <w:tcW w:w="2641" w:type="dxa"/>
            <w:gridSpan w:val="2"/>
          </w:tcPr>
          <w:p w:rsidR="00B77090" w:rsidRDefault="00B77090" w:rsidP="007E70B2">
            <w:pPr>
              <w:rPr>
                <w:sz w:val="16"/>
                <w:szCs w:val="16"/>
              </w:rPr>
            </w:pPr>
            <w:r>
              <w:rPr>
                <w:sz w:val="16"/>
                <w:szCs w:val="16"/>
              </w:rPr>
              <w:t>STEL – 15 Min</w:t>
            </w:r>
          </w:p>
        </w:tc>
        <w:tc>
          <w:tcPr>
            <w:tcW w:w="1321" w:type="dxa"/>
          </w:tcPr>
          <w:p w:rsidR="00B77090" w:rsidRDefault="00B77090" w:rsidP="007E70B2">
            <w:pPr>
              <w:rPr>
                <w:sz w:val="16"/>
                <w:szCs w:val="16"/>
              </w:rPr>
            </w:pPr>
            <w:r>
              <w:rPr>
                <w:sz w:val="16"/>
                <w:szCs w:val="16"/>
              </w:rPr>
              <w:t>Notes</w:t>
            </w:r>
          </w:p>
        </w:tc>
      </w:tr>
      <w:tr w:rsidR="00B77090" w:rsidTr="007E70B2">
        <w:tc>
          <w:tcPr>
            <w:tcW w:w="2376" w:type="dxa"/>
          </w:tcPr>
          <w:p w:rsidR="00B77090" w:rsidRDefault="00B77090" w:rsidP="007E70B2">
            <w:pPr>
              <w:rPr>
                <w:sz w:val="16"/>
                <w:szCs w:val="16"/>
              </w:rPr>
            </w:pPr>
            <w:r>
              <w:rPr>
                <w:sz w:val="16"/>
                <w:szCs w:val="16"/>
              </w:rPr>
              <w:t>Hydrogen Peroxide 15-30%</w:t>
            </w:r>
          </w:p>
        </w:tc>
        <w:tc>
          <w:tcPr>
            <w:tcW w:w="567" w:type="dxa"/>
          </w:tcPr>
          <w:p w:rsidR="00B77090" w:rsidRDefault="00B77090" w:rsidP="007E70B2">
            <w:pPr>
              <w:rPr>
                <w:sz w:val="16"/>
                <w:szCs w:val="16"/>
              </w:rPr>
            </w:pPr>
            <w:r>
              <w:rPr>
                <w:sz w:val="16"/>
                <w:szCs w:val="16"/>
              </w:rPr>
              <w:t>WEL</w:t>
            </w:r>
          </w:p>
        </w:tc>
        <w:tc>
          <w:tcPr>
            <w:tcW w:w="1134" w:type="dxa"/>
          </w:tcPr>
          <w:p w:rsidR="00B77090" w:rsidRDefault="00B77090" w:rsidP="007E70B2">
            <w:pPr>
              <w:rPr>
                <w:sz w:val="16"/>
                <w:szCs w:val="16"/>
              </w:rPr>
            </w:pPr>
            <w:r>
              <w:rPr>
                <w:sz w:val="16"/>
                <w:szCs w:val="16"/>
              </w:rPr>
              <w:t>1ppm</w:t>
            </w:r>
          </w:p>
        </w:tc>
        <w:tc>
          <w:tcPr>
            <w:tcW w:w="1203" w:type="dxa"/>
          </w:tcPr>
          <w:p w:rsidR="00B77090" w:rsidRDefault="00B77090" w:rsidP="007E70B2">
            <w:pPr>
              <w:rPr>
                <w:sz w:val="16"/>
                <w:szCs w:val="16"/>
              </w:rPr>
            </w:pPr>
            <w:r>
              <w:rPr>
                <w:sz w:val="16"/>
                <w:szCs w:val="16"/>
              </w:rPr>
              <w:t>1.4 mg/m3</w:t>
            </w:r>
          </w:p>
        </w:tc>
        <w:tc>
          <w:tcPr>
            <w:tcW w:w="1320" w:type="dxa"/>
          </w:tcPr>
          <w:p w:rsidR="00B77090" w:rsidRDefault="00B77090" w:rsidP="007E70B2">
            <w:pPr>
              <w:rPr>
                <w:sz w:val="16"/>
                <w:szCs w:val="16"/>
              </w:rPr>
            </w:pPr>
            <w:r>
              <w:rPr>
                <w:sz w:val="16"/>
                <w:szCs w:val="16"/>
              </w:rPr>
              <w:t>2ppm</w:t>
            </w:r>
          </w:p>
        </w:tc>
        <w:tc>
          <w:tcPr>
            <w:tcW w:w="1321" w:type="dxa"/>
          </w:tcPr>
          <w:p w:rsidR="00B77090" w:rsidRDefault="00B77090" w:rsidP="007E70B2">
            <w:pPr>
              <w:rPr>
                <w:sz w:val="16"/>
                <w:szCs w:val="16"/>
              </w:rPr>
            </w:pPr>
            <w:r>
              <w:rPr>
                <w:sz w:val="16"/>
                <w:szCs w:val="16"/>
              </w:rPr>
              <w:t>2.8 mg/m3</w:t>
            </w:r>
          </w:p>
        </w:tc>
        <w:tc>
          <w:tcPr>
            <w:tcW w:w="1321" w:type="dxa"/>
          </w:tcPr>
          <w:p w:rsidR="00B77090" w:rsidRDefault="00B77090" w:rsidP="007E70B2">
            <w:pPr>
              <w:rPr>
                <w:sz w:val="16"/>
                <w:szCs w:val="16"/>
              </w:rPr>
            </w:pPr>
          </w:p>
        </w:tc>
      </w:tr>
    </w:tbl>
    <w:p w:rsidR="00B77090" w:rsidRDefault="00B77090" w:rsidP="00B77090">
      <w:pPr>
        <w:rPr>
          <w:sz w:val="16"/>
          <w:szCs w:val="16"/>
        </w:rPr>
      </w:pPr>
      <w:r>
        <w:rPr>
          <w:sz w:val="16"/>
          <w:szCs w:val="16"/>
        </w:rPr>
        <w:t>WEL= Workplace Exposure Limit</w:t>
      </w:r>
    </w:p>
    <w:p w:rsidR="00B77090" w:rsidRDefault="00B77090" w:rsidP="00B77090">
      <w:pPr>
        <w:rPr>
          <w:sz w:val="16"/>
          <w:szCs w:val="16"/>
        </w:rPr>
      </w:pPr>
      <w:r>
        <w:rPr>
          <w:noProof/>
          <w:sz w:val="16"/>
          <w:szCs w:val="16"/>
        </w:rPr>
        <w:drawing>
          <wp:anchor distT="0" distB="0" distL="114300" distR="114300" simplePos="0" relativeHeight="251661312" behindDoc="0" locked="0" layoutInCell="1" allowOverlap="1" wp14:anchorId="45C3BC76" wp14:editId="0121D2C3">
            <wp:simplePos x="0" y="0"/>
            <wp:positionH relativeFrom="column">
              <wp:posOffset>1893084</wp:posOffset>
            </wp:positionH>
            <wp:positionV relativeFrom="paragraph">
              <wp:posOffset>201998</wp:posOffset>
            </wp:positionV>
            <wp:extent cx="467535" cy="462063"/>
            <wp:effectExtent l="19050" t="0" r="8715" b="0"/>
            <wp:wrapNone/>
            <wp:docPr id="12" name="Picture 2" descr="resp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PPE.jpg"/>
                    <pic:cNvPicPr/>
                  </pic:nvPicPr>
                  <pic:blipFill>
                    <a:blip r:embed="rId11" cstate="print"/>
                    <a:stretch>
                      <a:fillRect/>
                    </a:stretch>
                  </pic:blipFill>
                  <pic:spPr>
                    <a:xfrm>
                      <a:off x="0" y="0"/>
                      <a:ext cx="467535" cy="462063"/>
                    </a:xfrm>
                    <a:prstGeom prst="rect">
                      <a:avLst/>
                    </a:prstGeom>
                  </pic:spPr>
                </pic:pic>
              </a:graphicData>
            </a:graphic>
          </wp:anchor>
        </w:drawing>
      </w:r>
      <w:r>
        <w:rPr>
          <w:noProof/>
          <w:sz w:val="16"/>
          <w:szCs w:val="16"/>
        </w:rPr>
        <w:drawing>
          <wp:anchor distT="0" distB="0" distL="114300" distR="114300" simplePos="0" relativeHeight="251660288" behindDoc="0" locked="0" layoutInCell="1" allowOverlap="1" wp14:anchorId="099F38CB" wp14:editId="3C526ED5">
            <wp:simplePos x="0" y="0"/>
            <wp:positionH relativeFrom="column">
              <wp:posOffset>1380922</wp:posOffset>
            </wp:positionH>
            <wp:positionV relativeFrom="paragraph">
              <wp:posOffset>201998</wp:posOffset>
            </wp:positionV>
            <wp:extent cx="510257" cy="462063"/>
            <wp:effectExtent l="19050" t="0" r="4093" b="0"/>
            <wp:wrapNone/>
            <wp:docPr id="11" name="Picture 4" descr="eye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PPE.jpg"/>
                    <pic:cNvPicPr/>
                  </pic:nvPicPr>
                  <pic:blipFill>
                    <a:blip r:embed="rId12" cstate="print"/>
                    <a:stretch>
                      <a:fillRect/>
                    </a:stretch>
                  </pic:blipFill>
                  <pic:spPr>
                    <a:xfrm>
                      <a:off x="0" y="0"/>
                      <a:ext cx="510257" cy="462063"/>
                    </a:xfrm>
                    <a:prstGeom prst="rect">
                      <a:avLst/>
                    </a:prstGeom>
                  </pic:spPr>
                </pic:pic>
              </a:graphicData>
            </a:graphic>
          </wp:anchor>
        </w:drawing>
      </w:r>
      <w:r>
        <w:rPr>
          <w:noProof/>
          <w:sz w:val="16"/>
          <w:szCs w:val="16"/>
        </w:rPr>
        <w:drawing>
          <wp:anchor distT="0" distB="0" distL="114300" distR="114300" simplePos="0" relativeHeight="251659264" behindDoc="0" locked="0" layoutInCell="1" allowOverlap="1" wp14:anchorId="4172B15D" wp14:editId="680B25FB">
            <wp:simplePos x="0" y="0"/>
            <wp:positionH relativeFrom="column">
              <wp:posOffset>942975</wp:posOffset>
            </wp:positionH>
            <wp:positionV relativeFrom="paragraph">
              <wp:posOffset>201930</wp:posOffset>
            </wp:positionV>
            <wp:extent cx="467360" cy="466725"/>
            <wp:effectExtent l="19050" t="0" r="8890" b="0"/>
            <wp:wrapNone/>
            <wp:docPr id="10" name="Picture 0" descr="glove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vePPE.jpg"/>
                    <pic:cNvPicPr/>
                  </pic:nvPicPr>
                  <pic:blipFill>
                    <a:blip r:embed="rId13" cstate="print"/>
                    <a:stretch>
                      <a:fillRect/>
                    </a:stretch>
                  </pic:blipFill>
                  <pic:spPr>
                    <a:xfrm>
                      <a:off x="0" y="0"/>
                      <a:ext cx="467360" cy="466725"/>
                    </a:xfrm>
                    <a:prstGeom prst="rect">
                      <a:avLst/>
                    </a:prstGeom>
                  </pic:spPr>
                </pic:pic>
              </a:graphicData>
            </a:graphic>
          </wp:anchor>
        </w:drawing>
      </w:r>
      <w:r>
        <w:rPr>
          <w:sz w:val="16"/>
          <w:szCs w:val="16"/>
        </w:rPr>
        <w:t>Protective Equipment</w:t>
      </w:r>
    </w:p>
    <w:p w:rsidR="00B77090" w:rsidRDefault="00B77090" w:rsidP="00B77090">
      <w:pPr>
        <w:rPr>
          <w:sz w:val="16"/>
          <w:szCs w:val="16"/>
        </w:rPr>
      </w:pPr>
    </w:p>
    <w:p w:rsidR="00B77090" w:rsidRDefault="00B77090" w:rsidP="00B77090">
      <w:pPr>
        <w:rPr>
          <w:sz w:val="16"/>
          <w:szCs w:val="16"/>
        </w:rPr>
      </w:pPr>
    </w:p>
    <w:p w:rsidR="00B77090" w:rsidRDefault="00B77090" w:rsidP="00B77090">
      <w:pPr>
        <w:rPr>
          <w:sz w:val="16"/>
          <w:szCs w:val="16"/>
        </w:rPr>
      </w:pPr>
      <w:r w:rsidRPr="00744642">
        <w:rPr>
          <w:b/>
          <w:sz w:val="16"/>
          <w:szCs w:val="16"/>
        </w:rPr>
        <w:t>Respiratory Equipment</w:t>
      </w:r>
      <w:r>
        <w:rPr>
          <w:sz w:val="16"/>
          <w:szCs w:val="16"/>
        </w:rPr>
        <w:t xml:space="preserve"> </w:t>
      </w:r>
      <w:r>
        <w:rPr>
          <w:sz w:val="16"/>
          <w:szCs w:val="16"/>
        </w:rPr>
        <w:br/>
        <w:t>If ventilation is in sufficient, suitable respiratory protection must be provided.</w:t>
      </w:r>
      <w:r>
        <w:rPr>
          <w:sz w:val="16"/>
          <w:szCs w:val="16"/>
        </w:rPr>
        <w:br/>
      </w:r>
      <w:r w:rsidRPr="00744642">
        <w:rPr>
          <w:b/>
          <w:sz w:val="16"/>
          <w:szCs w:val="16"/>
        </w:rPr>
        <w:t>Hand Protection</w:t>
      </w:r>
      <w:r>
        <w:rPr>
          <w:sz w:val="16"/>
          <w:szCs w:val="16"/>
        </w:rPr>
        <w:t xml:space="preserve"> </w:t>
      </w:r>
      <w:r>
        <w:rPr>
          <w:sz w:val="16"/>
          <w:szCs w:val="16"/>
        </w:rPr>
        <w:br/>
        <w:t>PVC gloves are recommended.</w:t>
      </w:r>
      <w:r>
        <w:rPr>
          <w:sz w:val="16"/>
          <w:szCs w:val="16"/>
        </w:rPr>
        <w:br/>
      </w:r>
      <w:r w:rsidRPr="00744642">
        <w:rPr>
          <w:b/>
          <w:sz w:val="16"/>
          <w:szCs w:val="16"/>
        </w:rPr>
        <w:t>Eye Protection</w:t>
      </w:r>
      <w:r>
        <w:rPr>
          <w:sz w:val="16"/>
          <w:szCs w:val="16"/>
        </w:rPr>
        <w:br/>
        <w:t xml:space="preserve">Ware approved safety goggles. </w:t>
      </w:r>
      <w:r>
        <w:rPr>
          <w:sz w:val="16"/>
          <w:szCs w:val="16"/>
        </w:rPr>
        <w:br/>
      </w:r>
      <w:r w:rsidRPr="00744642">
        <w:rPr>
          <w:b/>
          <w:sz w:val="16"/>
          <w:szCs w:val="16"/>
        </w:rPr>
        <w:t>Other Protection</w:t>
      </w:r>
      <w:r>
        <w:rPr>
          <w:sz w:val="16"/>
          <w:szCs w:val="16"/>
        </w:rPr>
        <w:t xml:space="preserve"> </w:t>
      </w:r>
      <w:r>
        <w:rPr>
          <w:sz w:val="16"/>
          <w:szCs w:val="16"/>
        </w:rPr>
        <w:br/>
        <w:t>Ware rubber apron, ware rubber footwear.</w:t>
      </w:r>
    </w:p>
    <w:p w:rsidR="00B77090" w:rsidRDefault="00B77090" w:rsidP="00B77090">
      <w:pPr>
        <w:rPr>
          <w:sz w:val="16"/>
          <w:szCs w:val="16"/>
        </w:rPr>
      </w:pPr>
      <w:r>
        <w:rPr>
          <w:b/>
          <w:noProof/>
          <w:sz w:val="16"/>
          <w:szCs w:val="16"/>
        </w:rPr>
        <w:lastRenderedPageBreak/>
        <mc:AlternateContent>
          <mc:Choice Requires="wps">
            <w:drawing>
              <wp:anchor distT="0" distB="0" distL="114300" distR="114300" simplePos="0" relativeHeight="251670528" behindDoc="0" locked="0" layoutInCell="1" allowOverlap="1" wp14:anchorId="0EBD0F4A" wp14:editId="06003C17">
                <wp:simplePos x="0" y="0"/>
                <wp:positionH relativeFrom="column">
                  <wp:posOffset>-43815</wp:posOffset>
                </wp:positionH>
                <wp:positionV relativeFrom="paragraph">
                  <wp:posOffset>189865</wp:posOffset>
                </wp:positionV>
                <wp:extent cx="5715000" cy="270510"/>
                <wp:effectExtent l="13335" t="8255" r="5715" b="6985"/>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0510"/>
                        </a:xfrm>
                        <a:prstGeom prst="rect">
                          <a:avLst/>
                        </a:prstGeom>
                        <a:solidFill>
                          <a:schemeClr val="bg2">
                            <a:lumMod val="100000"/>
                            <a:lumOff val="0"/>
                          </a:schemeClr>
                        </a:solidFill>
                        <a:ln w="9525">
                          <a:solidFill>
                            <a:srgbClr val="000000"/>
                          </a:solidFill>
                          <a:miter lim="800000"/>
                          <a:headEnd/>
                          <a:tailEnd/>
                        </a:ln>
                      </wps:spPr>
                      <wps:txbx>
                        <w:txbxContent>
                          <w:p w:rsidR="00B77090" w:rsidRDefault="00B77090" w:rsidP="00B77090">
                            <w:pPr>
                              <w:rPr>
                                <w:sz w:val="16"/>
                                <w:szCs w:val="16"/>
                              </w:rPr>
                            </w:pPr>
                            <w:r>
                              <w:rPr>
                                <w:sz w:val="16"/>
                                <w:szCs w:val="16"/>
                              </w:rPr>
                              <w:t>9. PHYSICAL AND CHEMICAL PROPERTIES</w:t>
                            </w:r>
                          </w:p>
                          <w:p w:rsidR="00B77090" w:rsidRDefault="00B77090" w:rsidP="00B77090">
                            <w:pPr>
                              <w:rPr>
                                <w:sz w:val="16"/>
                                <w:szCs w:val="16"/>
                              </w:rPr>
                            </w:pPr>
                          </w:p>
                          <w:p w:rsidR="00B77090" w:rsidRPr="008A35C4" w:rsidRDefault="00B77090" w:rsidP="00B7709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margin-left:-3.45pt;margin-top:14.95pt;width:450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" fillcolor="#eeece1 [3214]">
                <v:textbox>
                  <w:txbxContent>
                    <w:p w:rsidR="00B77090" w:rsidRDefault="00B77090" w:rsidP="00B77090">
                      <w:pPr>
                        <w:rPr>
                          <w:sz w:val="16"/>
                          <w:szCs w:val="16"/>
                        </w:rPr>
                      </w:pPr>
                      <w:r>
                        <w:rPr>
                          <w:sz w:val="16"/>
                          <w:szCs w:val="16"/>
                        </w:rPr>
                        <w:t>9. PHYSICAL AND CHEMICAL PROPERTIES</w:t>
                      </w:r>
                    </w:p>
                    <w:p w:rsidR="00B77090" w:rsidRDefault="00B77090" w:rsidP="00B77090">
                      <w:pPr>
                        <w:rPr>
                          <w:sz w:val="16"/>
                          <w:szCs w:val="16"/>
                        </w:rPr>
                      </w:pPr>
                    </w:p>
                    <w:p w:rsidR="00B77090" w:rsidRPr="008A35C4" w:rsidRDefault="00B77090" w:rsidP="00B77090">
                      <w:pPr>
                        <w:rPr>
                          <w:sz w:val="16"/>
                          <w:szCs w:val="16"/>
                        </w:rPr>
                      </w:pPr>
                    </w:p>
                  </w:txbxContent>
                </v:textbox>
              </v:shape>
            </w:pict>
          </mc:Fallback>
        </mc:AlternateContent>
      </w:r>
    </w:p>
    <w:p w:rsidR="00B77090" w:rsidRDefault="00B77090" w:rsidP="00B77090">
      <w:pPr>
        <w:rPr>
          <w:sz w:val="16"/>
          <w:szCs w:val="16"/>
        </w:rPr>
      </w:pPr>
    </w:p>
    <w:tbl>
      <w:tblPr>
        <w:tblStyle w:val="TableGrid"/>
        <w:tblW w:w="9000" w:type="dxa"/>
        <w:tblInd w:w="108" w:type="dxa"/>
        <w:tblLook w:val="04A0" w:firstRow="1" w:lastRow="0" w:firstColumn="1" w:lastColumn="0" w:noHBand="0" w:noVBand="1"/>
      </w:tblPr>
      <w:tblGrid>
        <w:gridCol w:w="2218"/>
        <w:gridCol w:w="2327"/>
        <w:gridCol w:w="2328"/>
        <w:gridCol w:w="2127"/>
      </w:tblGrid>
      <w:tr w:rsidR="00B77090" w:rsidTr="007E70B2">
        <w:trPr>
          <w:trHeight w:val="248"/>
        </w:trPr>
        <w:tc>
          <w:tcPr>
            <w:tcW w:w="2218" w:type="dxa"/>
          </w:tcPr>
          <w:p w:rsidR="00B77090" w:rsidRPr="00597442" w:rsidRDefault="00B77090" w:rsidP="007E70B2">
            <w:pPr>
              <w:rPr>
                <w:b/>
                <w:sz w:val="16"/>
                <w:szCs w:val="16"/>
                <w:lang w:val="en-GB"/>
              </w:rPr>
            </w:pPr>
            <w:r w:rsidRPr="00597442">
              <w:rPr>
                <w:b/>
                <w:sz w:val="16"/>
                <w:szCs w:val="16"/>
                <w:lang w:val="en-GB"/>
              </w:rPr>
              <w:t>Appearance</w:t>
            </w:r>
          </w:p>
        </w:tc>
        <w:tc>
          <w:tcPr>
            <w:tcW w:w="6782" w:type="dxa"/>
            <w:gridSpan w:val="3"/>
          </w:tcPr>
          <w:p w:rsidR="00B77090" w:rsidRDefault="00B77090" w:rsidP="007E70B2">
            <w:pPr>
              <w:rPr>
                <w:sz w:val="16"/>
                <w:szCs w:val="16"/>
                <w:lang w:val="en-GB"/>
              </w:rPr>
            </w:pPr>
            <w:r>
              <w:rPr>
                <w:sz w:val="16"/>
                <w:szCs w:val="16"/>
                <w:lang w:val="en-GB"/>
              </w:rPr>
              <w:t>Liquid</w:t>
            </w:r>
          </w:p>
        </w:tc>
      </w:tr>
      <w:tr w:rsidR="00B77090" w:rsidTr="007E70B2">
        <w:trPr>
          <w:trHeight w:val="248"/>
        </w:trPr>
        <w:tc>
          <w:tcPr>
            <w:tcW w:w="2218" w:type="dxa"/>
          </w:tcPr>
          <w:p w:rsidR="00B77090" w:rsidRPr="00597442" w:rsidRDefault="00B77090" w:rsidP="007E70B2">
            <w:pPr>
              <w:rPr>
                <w:b/>
                <w:sz w:val="16"/>
                <w:szCs w:val="16"/>
                <w:lang w:val="en-GB"/>
              </w:rPr>
            </w:pPr>
            <w:r>
              <w:rPr>
                <w:b/>
                <w:sz w:val="16"/>
                <w:szCs w:val="16"/>
                <w:lang w:val="en-GB"/>
              </w:rPr>
              <w:t>Colour</w:t>
            </w:r>
          </w:p>
        </w:tc>
        <w:tc>
          <w:tcPr>
            <w:tcW w:w="6782" w:type="dxa"/>
            <w:gridSpan w:val="3"/>
          </w:tcPr>
          <w:p w:rsidR="00B77090" w:rsidRDefault="00B77090" w:rsidP="007E70B2">
            <w:pPr>
              <w:rPr>
                <w:sz w:val="16"/>
                <w:szCs w:val="16"/>
                <w:lang w:val="en-GB"/>
              </w:rPr>
            </w:pPr>
            <w:r>
              <w:rPr>
                <w:sz w:val="16"/>
                <w:szCs w:val="16"/>
                <w:lang w:val="en-GB"/>
              </w:rPr>
              <w:t>Colourless</w:t>
            </w:r>
          </w:p>
        </w:tc>
      </w:tr>
      <w:tr w:rsidR="00B77090" w:rsidTr="007E70B2">
        <w:trPr>
          <w:trHeight w:val="248"/>
        </w:trPr>
        <w:tc>
          <w:tcPr>
            <w:tcW w:w="2218" w:type="dxa"/>
          </w:tcPr>
          <w:p w:rsidR="00B77090" w:rsidRDefault="00B77090" w:rsidP="007E70B2">
            <w:pPr>
              <w:rPr>
                <w:b/>
                <w:sz w:val="16"/>
                <w:szCs w:val="16"/>
                <w:lang w:val="en-GB"/>
              </w:rPr>
            </w:pPr>
            <w:r>
              <w:rPr>
                <w:b/>
                <w:sz w:val="16"/>
                <w:szCs w:val="16"/>
                <w:lang w:val="en-GB"/>
              </w:rPr>
              <w:t>Odour</w:t>
            </w:r>
          </w:p>
        </w:tc>
        <w:tc>
          <w:tcPr>
            <w:tcW w:w="6782" w:type="dxa"/>
            <w:gridSpan w:val="3"/>
          </w:tcPr>
          <w:p w:rsidR="00B77090" w:rsidRDefault="00B77090" w:rsidP="007E70B2">
            <w:pPr>
              <w:rPr>
                <w:sz w:val="16"/>
                <w:szCs w:val="16"/>
                <w:lang w:val="en-GB"/>
              </w:rPr>
            </w:pPr>
            <w:r>
              <w:rPr>
                <w:sz w:val="16"/>
                <w:szCs w:val="16"/>
                <w:lang w:val="en-GB"/>
              </w:rPr>
              <w:t>Pungent</w:t>
            </w:r>
          </w:p>
        </w:tc>
      </w:tr>
      <w:tr w:rsidR="00B77090" w:rsidTr="007E70B2">
        <w:trPr>
          <w:trHeight w:val="248"/>
        </w:trPr>
        <w:tc>
          <w:tcPr>
            <w:tcW w:w="2218" w:type="dxa"/>
          </w:tcPr>
          <w:p w:rsidR="00B77090" w:rsidRPr="00597442" w:rsidRDefault="00B77090" w:rsidP="007E70B2">
            <w:pPr>
              <w:rPr>
                <w:b/>
                <w:sz w:val="16"/>
                <w:szCs w:val="16"/>
                <w:lang w:val="en-GB"/>
              </w:rPr>
            </w:pPr>
            <w:r>
              <w:rPr>
                <w:b/>
                <w:sz w:val="16"/>
                <w:szCs w:val="16"/>
                <w:lang w:val="en-GB"/>
              </w:rPr>
              <w:t>Solubility</w:t>
            </w:r>
          </w:p>
        </w:tc>
        <w:tc>
          <w:tcPr>
            <w:tcW w:w="6782" w:type="dxa"/>
            <w:gridSpan w:val="3"/>
          </w:tcPr>
          <w:p w:rsidR="00B77090" w:rsidRDefault="00B77090" w:rsidP="007E70B2">
            <w:pPr>
              <w:rPr>
                <w:sz w:val="16"/>
                <w:szCs w:val="16"/>
                <w:lang w:val="en-GB"/>
              </w:rPr>
            </w:pPr>
            <w:r>
              <w:rPr>
                <w:sz w:val="16"/>
                <w:szCs w:val="16"/>
                <w:lang w:val="en-GB"/>
              </w:rPr>
              <w:t>Soluble in water</w:t>
            </w:r>
          </w:p>
        </w:tc>
      </w:tr>
      <w:tr w:rsidR="00B77090" w:rsidTr="007E70B2">
        <w:trPr>
          <w:trHeight w:val="248"/>
        </w:trPr>
        <w:tc>
          <w:tcPr>
            <w:tcW w:w="2218" w:type="dxa"/>
          </w:tcPr>
          <w:p w:rsidR="00B77090" w:rsidRPr="00597442" w:rsidRDefault="00B77090" w:rsidP="007E70B2">
            <w:pPr>
              <w:rPr>
                <w:b/>
                <w:sz w:val="16"/>
                <w:szCs w:val="16"/>
                <w:lang w:val="en-GB"/>
              </w:rPr>
            </w:pPr>
            <w:r>
              <w:rPr>
                <w:b/>
                <w:sz w:val="16"/>
                <w:szCs w:val="16"/>
                <w:lang w:val="en-GB"/>
              </w:rPr>
              <w:t>pH value</w:t>
            </w:r>
          </w:p>
        </w:tc>
        <w:tc>
          <w:tcPr>
            <w:tcW w:w="2327" w:type="dxa"/>
          </w:tcPr>
          <w:p w:rsidR="00B77090" w:rsidRDefault="00B77090" w:rsidP="007E70B2">
            <w:pPr>
              <w:rPr>
                <w:sz w:val="16"/>
                <w:szCs w:val="16"/>
                <w:lang w:val="en-GB"/>
              </w:rPr>
            </w:pPr>
            <w:r>
              <w:rPr>
                <w:sz w:val="16"/>
                <w:szCs w:val="16"/>
                <w:lang w:val="en-GB"/>
              </w:rPr>
              <w:t>1-4</w:t>
            </w:r>
          </w:p>
        </w:tc>
        <w:tc>
          <w:tcPr>
            <w:tcW w:w="2328" w:type="dxa"/>
          </w:tcPr>
          <w:p w:rsidR="00B77090" w:rsidRPr="007F4823" w:rsidRDefault="00B77090" w:rsidP="007E70B2">
            <w:pPr>
              <w:rPr>
                <w:b/>
                <w:sz w:val="16"/>
                <w:szCs w:val="16"/>
                <w:lang w:val="en-GB"/>
              </w:rPr>
            </w:pPr>
            <w:r w:rsidRPr="007F4823">
              <w:rPr>
                <w:b/>
                <w:sz w:val="16"/>
                <w:szCs w:val="16"/>
                <w:lang w:val="en-GB"/>
              </w:rPr>
              <w:t>Boiling Point (°C)</w:t>
            </w:r>
          </w:p>
        </w:tc>
        <w:tc>
          <w:tcPr>
            <w:tcW w:w="2127" w:type="dxa"/>
          </w:tcPr>
          <w:p w:rsidR="00B77090" w:rsidRDefault="00B77090" w:rsidP="007E70B2">
            <w:pPr>
              <w:rPr>
                <w:sz w:val="16"/>
                <w:szCs w:val="16"/>
                <w:lang w:val="en-GB"/>
              </w:rPr>
            </w:pPr>
            <w:r>
              <w:rPr>
                <w:sz w:val="16"/>
                <w:szCs w:val="16"/>
                <w:lang w:val="en-GB"/>
              </w:rPr>
              <w:t>100-120</w:t>
            </w:r>
          </w:p>
        </w:tc>
      </w:tr>
      <w:tr w:rsidR="00B77090" w:rsidTr="007E70B2">
        <w:trPr>
          <w:trHeight w:val="248"/>
        </w:trPr>
        <w:tc>
          <w:tcPr>
            <w:tcW w:w="2218" w:type="dxa"/>
          </w:tcPr>
          <w:p w:rsidR="00B77090" w:rsidRDefault="00B77090" w:rsidP="007E70B2">
            <w:pPr>
              <w:rPr>
                <w:b/>
                <w:sz w:val="16"/>
                <w:szCs w:val="16"/>
              </w:rPr>
            </w:pPr>
            <w:r>
              <w:rPr>
                <w:b/>
                <w:sz w:val="16"/>
                <w:szCs w:val="16"/>
              </w:rPr>
              <w:t>Relative Density</w:t>
            </w:r>
          </w:p>
        </w:tc>
        <w:tc>
          <w:tcPr>
            <w:tcW w:w="2327" w:type="dxa"/>
          </w:tcPr>
          <w:p w:rsidR="00B77090" w:rsidRDefault="00B77090" w:rsidP="007E70B2">
            <w:pPr>
              <w:rPr>
                <w:sz w:val="16"/>
                <w:szCs w:val="16"/>
              </w:rPr>
            </w:pPr>
            <w:r>
              <w:rPr>
                <w:sz w:val="16"/>
                <w:szCs w:val="16"/>
              </w:rPr>
              <w:t>1.1 – 1.2</w:t>
            </w:r>
          </w:p>
        </w:tc>
        <w:tc>
          <w:tcPr>
            <w:tcW w:w="2328" w:type="dxa"/>
          </w:tcPr>
          <w:p w:rsidR="00B77090" w:rsidRPr="007F4823" w:rsidRDefault="00B77090" w:rsidP="007E70B2">
            <w:pPr>
              <w:rPr>
                <w:b/>
                <w:sz w:val="16"/>
                <w:szCs w:val="16"/>
              </w:rPr>
            </w:pPr>
            <w:r w:rsidRPr="007F4823">
              <w:rPr>
                <w:b/>
                <w:sz w:val="16"/>
                <w:szCs w:val="16"/>
              </w:rPr>
              <w:t>Vapor Pressure</w:t>
            </w:r>
          </w:p>
        </w:tc>
        <w:tc>
          <w:tcPr>
            <w:tcW w:w="2127" w:type="dxa"/>
          </w:tcPr>
          <w:p w:rsidR="00B77090" w:rsidRDefault="00B77090" w:rsidP="007E70B2">
            <w:pPr>
              <w:rPr>
                <w:sz w:val="16"/>
                <w:szCs w:val="16"/>
              </w:rPr>
            </w:pPr>
            <w:r>
              <w:rPr>
                <w:sz w:val="16"/>
                <w:szCs w:val="16"/>
              </w:rPr>
              <w:t>12 mbar 20</w:t>
            </w:r>
          </w:p>
        </w:tc>
      </w:tr>
    </w:tbl>
    <w:p w:rsidR="00B77090" w:rsidRDefault="00B77090" w:rsidP="00B77090">
      <w:pPr>
        <w:rPr>
          <w:sz w:val="16"/>
          <w:szCs w:val="16"/>
        </w:rPr>
      </w:pPr>
    </w:p>
    <w:p w:rsidR="00B77090" w:rsidRDefault="00B77090" w:rsidP="00B77090">
      <w:pPr>
        <w:rPr>
          <w:sz w:val="16"/>
          <w:szCs w:val="16"/>
        </w:rPr>
      </w:pPr>
      <w:r>
        <w:rPr>
          <w:noProof/>
          <w:sz w:val="16"/>
          <w:szCs w:val="16"/>
        </w:rPr>
        <mc:AlternateContent>
          <mc:Choice Requires="wps">
            <w:drawing>
              <wp:anchor distT="0" distB="0" distL="114300" distR="114300" simplePos="0" relativeHeight="251671552" behindDoc="0" locked="0" layoutInCell="1" allowOverlap="1" wp14:anchorId="69E0D266" wp14:editId="70F47B0D">
                <wp:simplePos x="0" y="0"/>
                <wp:positionH relativeFrom="column">
                  <wp:posOffset>0</wp:posOffset>
                </wp:positionH>
                <wp:positionV relativeFrom="paragraph">
                  <wp:posOffset>155575</wp:posOffset>
                </wp:positionV>
                <wp:extent cx="5715000" cy="270510"/>
                <wp:effectExtent l="9525" t="9525" r="9525" b="571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0510"/>
                        </a:xfrm>
                        <a:prstGeom prst="rect">
                          <a:avLst/>
                        </a:prstGeom>
                        <a:solidFill>
                          <a:schemeClr val="bg2">
                            <a:lumMod val="100000"/>
                            <a:lumOff val="0"/>
                          </a:schemeClr>
                        </a:solidFill>
                        <a:ln w="9525">
                          <a:solidFill>
                            <a:srgbClr val="000000"/>
                          </a:solidFill>
                          <a:miter lim="800000"/>
                          <a:headEnd/>
                          <a:tailEnd/>
                        </a:ln>
                      </wps:spPr>
                      <wps:txbx>
                        <w:txbxContent>
                          <w:p w:rsidR="00B77090" w:rsidRPr="008A35C4" w:rsidRDefault="00B77090" w:rsidP="00B77090">
                            <w:pPr>
                              <w:rPr>
                                <w:sz w:val="16"/>
                                <w:szCs w:val="16"/>
                              </w:rPr>
                            </w:pPr>
                            <w:r>
                              <w:rPr>
                                <w:sz w:val="16"/>
                                <w:szCs w:val="16"/>
                              </w:rPr>
                              <w:t>10. STABILITY AND REACTIVITY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margin-left:0;margin-top:12.25pt;width:450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" fillcolor="#eeece1 [3214]">
                <v:textbox>
                  <w:txbxContent>
                    <w:p w:rsidR="00B77090" w:rsidRPr="008A35C4" w:rsidRDefault="00B77090" w:rsidP="00B77090">
                      <w:pPr>
                        <w:rPr>
                          <w:sz w:val="16"/>
                          <w:szCs w:val="16"/>
                        </w:rPr>
                      </w:pPr>
                      <w:r>
                        <w:rPr>
                          <w:sz w:val="16"/>
                          <w:szCs w:val="16"/>
                        </w:rPr>
                        <w:t>10. STABILITY AND REACTIVITY</w:t>
                      </w:r>
                    </w:p>
                  </w:txbxContent>
                </v:textbox>
              </v:shape>
            </w:pict>
          </mc:Fallback>
        </mc:AlternateContent>
      </w:r>
    </w:p>
    <w:p w:rsidR="00B77090" w:rsidRDefault="00B77090" w:rsidP="00B77090">
      <w:pPr>
        <w:rPr>
          <w:sz w:val="16"/>
          <w:szCs w:val="16"/>
        </w:rPr>
      </w:pPr>
    </w:p>
    <w:tbl>
      <w:tblPr>
        <w:tblStyle w:val="TableGrid"/>
        <w:tblW w:w="0" w:type="auto"/>
        <w:tblInd w:w="108" w:type="dxa"/>
        <w:tblLook w:val="04A0" w:firstRow="1" w:lastRow="0" w:firstColumn="1" w:lastColumn="0" w:noHBand="0" w:noVBand="1"/>
      </w:tblPr>
      <w:tblGrid>
        <w:gridCol w:w="2668"/>
        <w:gridCol w:w="6316"/>
      </w:tblGrid>
      <w:tr w:rsidR="00B77090" w:rsidTr="007E70B2">
        <w:trPr>
          <w:trHeight w:val="202"/>
        </w:trPr>
        <w:tc>
          <w:tcPr>
            <w:tcW w:w="2668" w:type="dxa"/>
          </w:tcPr>
          <w:p w:rsidR="00B77090" w:rsidRDefault="00B77090" w:rsidP="007E70B2">
            <w:pPr>
              <w:rPr>
                <w:sz w:val="16"/>
                <w:szCs w:val="16"/>
                <w:lang w:val="en-GB"/>
              </w:rPr>
            </w:pPr>
            <w:r w:rsidRPr="00D76925">
              <w:rPr>
                <w:b/>
                <w:sz w:val="16"/>
                <w:szCs w:val="16"/>
                <w:lang w:val="en-GB"/>
              </w:rPr>
              <w:t>Stability</w:t>
            </w:r>
          </w:p>
        </w:tc>
        <w:tc>
          <w:tcPr>
            <w:tcW w:w="6316" w:type="dxa"/>
          </w:tcPr>
          <w:p w:rsidR="00B77090" w:rsidRPr="00C80042" w:rsidRDefault="00B77090" w:rsidP="007E70B2">
            <w:pPr>
              <w:rPr>
                <w:sz w:val="16"/>
                <w:szCs w:val="16"/>
                <w:lang w:val="en-GB"/>
              </w:rPr>
            </w:pPr>
            <w:r>
              <w:rPr>
                <w:sz w:val="16"/>
                <w:szCs w:val="16"/>
                <w:lang w:val="en-GB"/>
              </w:rPr>
              <w:t>A stable product under normal temperature conditions and recommended use</w:t>
            </w:r>
          </w:p>
        </w:tc>
      </w:tr>
      <w:tr w:rsidR="00B77090" w:rsidTr="007E70B2">
        <w:trPr>
          <w:trHeight w:val="202"/>
        </w:trPr>
        <w:tc>
          <w:tcPr>
            <w:tcW w:w="2668" w:type="dxa"/>
          </w:tcPr>
          <w:p w:rsidR="00B77090" w:rsidRPr="00D76925" w:rsidRDefault="00B77090" w:rsidP="007E70B2">
            <w:pPr>
              <w:rPr>
                <w:b/>
                <w:sz w:val="16"/>
                <w:szCs w:val="16"/>
              </w:rPr>
            </w:pPr>
            <w:r>
              <w:rPr>
                <w:b/>
                <w:sz w:val="16"/>
                <w:szCs w:val="16"/>
              </w:rPr>
              <w:t>Conditions to avoid</w:t>
            </w:r>
          </w:p>
        </w:tc>
        <w:tc>
          <w:tcPr>
            <w:tcW w:w="6316" w:type="dxa"/>
          </w:tcPr>
          <w:p w:rsidR="00B77090" w:rsidRDefault="00B77090" w:rsidP="007E70B2">
            <w:pPr>
              <w:rPr>
                <w:sz w:val="16"/>
                <w:szCs w:val="16"/>
              </w:rPr>
            </w:pPr>
            <w:r>
              <w:rPr>
                <w:sz w:val="16"/>
                <w:szCs w:val="16"/>
              </w:rPr>
              <w:t>Avoid excessive heat for prolonged periods of time. Avoid heat, flames and other sources of ignition.</w:t>
            </w:r>
          </w:p>
        </w:tc>
      </w:tr>
      <w:tr w:rsidR="00B77090" w:rsidTr="007E70B2">
        <w:trPr>
          <w:trHeight w:val="202"/>
        </w:trPr>
        <w:tc>
          <w:tcPr>
            <w:tcW w:w="2668" w:type="dxa"/>
          </w:tcPr>
          <w:p w:rsidR="00B77090" w:rsidRDefault="00B77090" w:rsidP="007E70B2">
            <w:pPr>
              <w:rPr>
                <w:b/>
                <w:sz w:val="16"/>
                <w:szCs w:val="16"/>
              </w:rPr>
            </w:pPr>
            <w:r>
              <w:rPr>
                <w:b/>
                <w:sz w:val="16"/>
                <w:szCs w:val="16"/>
              </w:rPr>
              <w:t xml:space="preserve">Materials to avoid </w:t>
            </w:r>
          </w:p>
        </w:tc>
        <w:tc>
          <w:tcPr>
            <w:tcW w:w="6316" w:type="dxa"/>
          </w:tcPr>
          <w:p w:rsidR="00B77090" w:rsidRDefault="00B77090" w:rsidP="007E70B2">
            <w:pPr>
              <w:rPr>
                <w:sz w:val="16"/>
                <w:szCs w:val="16"/>
              </w:rPr>
            </w:pPr>
            <w:r>
              <w:rPr>
                <w:sz w:val="16"/>
                <w:szCs w:val="16"/>
              </w:rPr>
              <w:t>Strong acids, strong alkalis, strong oxidizing substances, strong reducing agents. Organic materials. Metals</w:t>
            </w:r>
          </w:p>
        </w:tc>
      </w:tr>
      <w:tr w:rsidR="00B77090" w:rsidTr="007E70B2">
        <w:trPr>
          <w:trHeight w:val="202"/>
        </w:trPr>
        <w:tc>
          <w:tcPr>
            <w:tcW w:w="2668" w:type="dxa"/>
          </w:tcPr>
          <w:p w:rsidR="00B77090" w:rsidRDefault="00B77090" w:rsidP="007E70B2">
            <w:pPr>
              <w:rPr>
                <w:b/>
                <w:sz w:val="16"/>
                <w:szCs w:val="16"/>
              </w:rPr>
            </w:pPr>
            <w:r>
              <w:rPr>
                <w:b/>
                <w:sz w:val="16"/>
                <w:szCs w:val="16"/>
              </w:rPr>
              <w:t>Hazardous Decomposition Products</w:t>
            </w:r>
          </w:p>
        </w:tc>
        <w:tc>
          <w:tcPr>
            <w:tcW w:w="6316" w:type="dxa"/>
          </w:tcPr>
          <w:p w:rsidR="00B77090" w:rsidRDefault="00B77090" w:rsidP="007E70B2">
            <w:pPr>
              <w:rPr>
                <w:sz w:val="16"/>
                <w:szCs w:val="16"/>
              </w:rPr>
            </w:pPr>
            <w:r>
              <w:rPr>
                <w:sz w:val="16"/>
                <w:szCs w:val="16"/>
              </w:rPr>
              <w:t>Oxygen</w:t>
            </w:r>
          </w:p>
        </w:tc>
      </w:tr>
    </w:tbl>
    <w:p w:rsidR="00B77090" w:rsidRDefault="00B77090" w:rsidP="00B77090">
      <w:pPr>
        <w:rPr>
          <w:sz w:val="16"/>
          <w:szCs w:val="16"/>
        </w:rPr>
      </w:pPr>
      <w:r>
        <w:rPr>
          <w:noProof/>
          <w:sz w:val="16"/>
          <w:szCs w:val="16"/>
        </w:rPr>
        <mc:AlternateContent>
          <mc:Choice Requires="wps">
            <w:drawing>
              <wp:anchor distT="0" distB="0" distL="114300" distR="114300" simplePos="0" relativeHeight="251672576" behindDoc="0" locked="0" layoutInCell="1" allowOverlap="1" wp14:anchorId="5A5D1637" wp14:editId="402A2F98">
                <wp:simplePos x="0" y="0"/>
                <wp:positionH relativeFrom="column">
                  <wp:posOffset>0</wp:posOffset>
                </wp:positionH>
                <wp:positionV relativeFrom="paragraph">
                  <wp:posOffset>192405</wp:posOffset>
                </wp:positionV>
                <wp:extent cx="5715000" cy="270510"/>
                <wp:effectExtent l="9525" t="8255" r="9525" b="698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0510"/>
                        </a:xfrm>
                        <a:prstGeom prst="rect">
                          <a:avLst/>
                        </a:prstGeom>
                        <a:solidFill>
                          <a:schemeClr val="bg2">
                            <a:lumMod val="100000"/>
                            <a:lumOff val="0"/>
                          </a:schemeClr>
                        </a:solidFill>
                        <a:ln w="9525">
                          <a:solidFill>
                            <a:srgbClr val="000000"/>
                          </a:solidFill>
                          <a:miter lim="800000"/>
                          <a:headEnd/>
                          <a:tailEnd/>
                        </a:ln>
                      </wps:spPr>
                      <wps:txbx>
                        <w:txbxContent>
                          <w:p w:rsidR="00B77090" w:rsidRPr="008A35C4" w:rsidRDefault="00B77090" w:rsidP="00B77090">
                            <w:pPr>
                              <w:rPr>
                                <w:sz w:val="16"/>
                                <w:szCs w:val="16"/>
                              </w:rPr>
                            </w:pPr>
                            <w:r>
                              <w:rPr>
                                <w:sz w:val="16"/>
                                <w:szCs w:val="16"/>
                              </w:rPr>
                              <w:t>11. TOXICOLOGICAL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6" type="#_x0000_t202" style="position:absolute;margin-left:0;margin-top:15.15pt;width:450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" fillcolor="#eeece1 [3214]">
                <v:textbox>
                  <w:txbxContent>
                    <w:p w:rsidR="00B77090" w:rsidRPr="008A35C4" w:rsidRDefault="00B77090" w:rsidP="00B77090">
                      <w:pPr>
                        <w:rPr>
                          <w:sz w:val="16"/>
                          <w:szCs w:val="16"/>
                        </w:rPr>
                      </w:pPr>
                      <w:r>
                        <w:rPr>
                          <w:sz w:val="16"/>
                          <w:szCs w:val="16"/>
                        </w:rPr>
                        <w:t>11. TOXICOLOGICAL INFORMATION</w:t>
                      </w:r>
                    </w:p>
                  </w:txbxContent>
                </v:textbox>
              </v:shape>
            </w:pict>
          </mc:Fallback>
        </mc:AlternateContent>
      </w:r>
    </w:p>
    <w:p w:rsidR="00B77090" w:rsidRDefault="00B77090" w:rsidP="00B77090">
      <w:pPr>
        <w:rPr>
          <w:sz w:val="16"/>
          <w:szCs w:val="16"/>
        </w:rPr>
      </w:pPr>
    </w:p>
    <w:tbl>
      <w:tblPr>
        <w:tblStyle w:val="TableGrid"/>
        <w:tblW w:w="0" w:type="auto"/>
        <w:tblInd w:w="108" w:type="dxa"/>
        <w:tblLook w:val="04A0" w:firstRow="1" w:lastRow="0" w:firstColumn="1" w:lastColumn="0" w:noHBand="0" w:noVBand="1"/>
      </w:tblPr>
      <w:tblGrid>
        <w:gridCol w:w="1741"/>
        <w:gridCol w:w="7282"/>
      </w:tblGrid>
      <w:tr w:rsidR="00B77090" w:rsidTr="007E70B2">
        <w:trPr>
          <w:trHeight w:val="249"/>
        </w:trPr>
        <w:tc>
          <w:tcPr>
            <w:tcW w:w="1741" w:type="dxa"/>
          </w:tcPr>
          <w:p w:rsidR="00B77090" w:rsidRPr="00D76925" w:rsidRDefault="00B77090" w:rsidP="007E70B2">
            <w:pPr>
              <w:rPr>
                <w:b/>
                <w:sz w:val="16"/>
                <w:szCs w:val="16"/>
                <w:lang w:val="en-GB"/>
              </w:rPr>
            </w:pPr>
            <w:r>
              <w:rPr>
                <w:b/>
                <w:sz w:val="16"/>
                <w:szCs w:val="16"/>
                <w:lang w:val="en-GB"/>
              </w:rPr>
              <w:t xml:space="preserve">Toxic Dose 1-ld 50          </w:t>
            </w:r>
          </w:p>
        </w:tc>
        <w:tc>
          <w:tcPr>
            <w:tcW w:w="7282" w:type="dxa"/>
          </w:tcPr>
          <w:p w:rsidR="00B77090" w:rsidRDefault="00B77090" w:rsidP="007E70B2">
            <w:pPr>
              <w:rPr>
                <w:b/>
                <w:sz w:val="16"/>
                <w:szCs w:val="16"/>
                <w:lang w:val="en-GB"/>
              </w:rPr>
            </w:pPr>
            <w:r>
              <w:rPr>
                <w:sz w:val="16"/>
                <w:szCs w:val="16"/>
                <w:lang w:val="en-GB"/>
              </w:rPr>
              <w:t>841-1232 mg/kg (oral rat)</w:t>
            </w:r>
          </w:p>
        </w:tc>
      </w:tr>
      <w:tr w:rsidR="00B77090" w:rsidTr="007E70B2">
        <w:trPr>
          <w:trHeight w:val="249"/>
        </w:trPr>
        <w:tc>
          <w:tcPr>
            <w:tcW w:w="1741" w:type="dxa"/>
          </w:tcPr>
          <w:p w:rsidR="00B77090" w:rsidRPr="00D76925" w:rsidRDefault="00B77090" w:rsidP="007E70B2">
            <w:pPr>
              <w:rPr>
                <w:b/>
                <w:sz w:val="16"/>
                <w:szCs w:val="16"/>
                <w:lang w:val="en-GB"/>
              </w:rPr>
            </w:pPr>
            <w:r>
              <w:rPr>
                <w:b/>
                <w:sz w:val="16"/>
                <w:szCs w:val="16"/>
                <w:lang w:val="en-GB"/>
              </w:rPr>
              <w:t>Ingestion</w:t>
            </w:r>
          </w:p>
        </w:tc>
        <w:tc>
          <w:tcPr>
            <w:tcW w:w="7282" w:type="dxa"/>
          </w:tcPr>
          <w:p w:rsidR="00B77090" w:rsidRPr="000E65F9" w:rsidRDefault="00B77090" w:rsidP="007E70B2">
            <w:pPr>
              <w:rPr>
                <w:sz w:val="16"/>
                <w:szCs w:val="16"/>
                <w:lang w:val="en-GB"/>
              </w:rPr>
            </w:pPr>
            <w:r>
              <w:rPr>
                <w:sz w:val="16"/>
                <w:szCs w:val="16"/>
                <w:lang w:val="en-GB"/>
              </w:rPr>
              <w:t xml:space="preserve">Harmful if swallowed </w:t>
            </w:r>
          </w:p>
        </w:tc>
      </w:tr>
      <w:tr w:rsidR="00B77090" w:rsidTr="007E70B2">
        <w:trPr>
          <w:trHeight w:val="249"/>
        </w:trPr>
        <w:tc>
          <w:tcPr>
            <w:tcW w:w="1741" w:type="dxa"/>
          </w:tcPr>
          <w:p w:rsidR="00B77090" w:rsidRPr="00D76925" w:rsidRDefault="00B77090" w:rsidP="007E70B2">
            <w:pPr>
              <w:rPr>
                <w:b/>
                <w:sz w:val="16"/>
                <w:szCs w:val="16"/>
                <w:lang w:val="en-GB"/>
              </w:rPr>
            </w:pPr>
            <w:r w:rsidRPr="00D76925">
              <w:rPr>
                <w:b/>
                <w:sz w:val="16"/>
                <w:szCs w:val="16"/>
                <w:lang w:val="en-GB"/>
              </w:rPr>
              <w:t>In</w:t>
            </w:r>
            <w:r>
              <w:rPr>
                <w:b/>
                <w:sz w:val="16"/>
                <w:szCs w:val="16"/>
                <w:lang w:val="en-GB"/>
              </w:rPr>
              <w:t>halation</w:t>
            </w:r>
          </w:p>
        </w:tc>
        <w:tc>
          <w:tcPr>
            <w:tcW w:w="7282" w:type="dxa"/>
          </w:tcPr>
          <w:p w:rsidR="00B77090" w:rsidRPr="000E65F9" w:rsidRDefault="00B77090" w:rsidP="007E70B2">
            <w:pPr>
              <w:rPr>
                <w:sz w:val="16"/>
                <w:szCs w:val="16"/>
                <w:lang w:val="en-GB"/>
              </w:rPr>
            </w:pPr>
            <w:r>
              <w:rPr>
                <w:sz w:val="16"/>
                <w:szCs w:val="16"/>
                <w:lang w:val="en-GB"/>
              </w:rPr>
              <w:t>Upper respiratory irritation.</w:t>
            </w:r>
          </w:p>
        </w:tc>
      </w:tr>
      <w:tr w:rsidR="00B77090" w:rsidTr="007E70B2">
        <w:trPr>
          <w:trHeight w:val="249"/>
        </w:trPr>
        <w:tc>
          <w:tcPr>
            <w:tcW w:w="1741" w:type="dxa"/>
          </w:tcPr>
          <w:p w:rsidR="00B77090" w:rsidRPr="00D76925" w:rsidRDefault="00B77090" w:rsidP="007E70B2">
            <w:pPr>
              <w:rPr>
                <w:b/>
                <w:sz w:val="16"/>
                <w:szCs w:val="16"/>
                <w:lang w:val="en-GB"/>
              </w:rPr>
            </w:pPr>
            <w:r>
              <w:rPr>
                <w:b/>
                <w:sz w:val="16"/>
                <w:szCs w:val="16"/>
                <w:lang w:val="en-GB"/>
              </w:rPr>
              <w:t>Skin Contact</w:t>
            </w:r>
          </w:p>
        </w:tc>
        <w:tc>
          <w:tcPr>
            <w:tcW w:w="7282" w:type="dxa"/>
          </w:tcPr>
          <w:p w:rsidR="00B77090" w:rsidRPr="000E65F9" w:rsidRDefault="00B77090" w:rsidP="007E70B2">
            <w:pPr>
              <w:rPr>
                <w:sz w:val="16"/>
                <w:szCs w:val="16"/>
                <w:lang w:val="en-GB"/>
              </w:rPr>
            </w:pPr>
            <w:r>
              <w:rPr>
                <w:sz w:val="16"/>
                <w:szCs w:val="16"/>
                <w:lang w:val="en-GB"/>
              </w:rPr>
              <w:t>Irritating to skin</w:t>
            </w:r>
          </w:p>
        </w:tc>
      </w:tr>
      <w:tr w:rsidR="00B77090" w:rsidTr="007E70B2">
        <w:trPr>
          <w:trHeight w:val="266"/>
        </w:trPr>
        <w:tc>
          <w:tcPr>
            <w:tcW w:w="1741" w:type="dxa"/>
          </w:tcPr>
          <w:p w:rsidR="00B77090" w:rsidRPr="00D76925" w:rsidRDefault="00B77090" w:rsidP="007E70B2">
            <w:pPr>
              <w:rPr>
                <w:b/>
                <w:sz w:val="16"/>
                <w:szCs w:val="16"/>
                <w:lang w:val="en-GB"/>
              </w:rPr>
            </w:pPr>
            <w:r>
              <w:rPr>
                <w:b/>
                <w:sz w:val="16"/>
                <w:szCs w:val="16"/>
                <w:lang w:val="en-GB"/>
              </w:rPr>
              <w:t>Eye Contact</w:t>
            </w:r>
          </w:p>
        </w:tc>
        <w:tc>
          <w:tcPr>
            <w:tcW w:w="7282" w:type="dxa"/>
          </w:tcPr>
          <w:p w:rsidR="00B77090" w:rsidRPr="000E65F9" w:rsidRDefault="00B77090" w:rsidP="007E70B2">
            <w:pPr>
              <w:rPr>
                <w:sz w:val="16"/>
                <w:szCs w:val="16"/>
                <w:lang w:val="en-GB"/>
              </w:rPr>
            </w:pPr>
            <w:r>
              <w:rPr>
                <w:sz w:val="16"/>
                <w:szCs w:val="16"/>
                <w:lang w:val="en-GB"/>
              </w:rPr>
              <w:t xml:space="preserve">Risk of serious damage to eyes </w:t>
            </w:r>
          </w:p>
        </w:tc>
      </w:tr>
    </w:tbl>
    <w:p w:rsidR="00B77090" w:rsidRDefault="00B77090" w:rsidP="00B77090">
      <w:pPr>
        <w:rPr>
          <w:sz w:val="16"/>
          <w:szCs w:val="16"/>
        </w:rPr>
      </w:pPr>
      <w:r>
        <w:rPr>
          <w:noProof/>
          <w:sz w:val="16"/>
          <w:szCs w:val="16"/>
        </w:rPr>
        <mc:AlternateContent>
          <mc:Choice Requires="wps">
            <w:drawing>
              <wp:anchor distT="0" distB="0" distL="114300" distR="114300" simplePos="0" relativeHeight="251673600" behindDoc="0" locked="0" layoutInCell="1" allowOverlap="1" wp14:anchorId="033413BB" wp14:editId="7FE5AEF1">
                <wp:simplePos x="0" y="0"/>
                <wp:positionH relativeFrom="column">
                  <wp:posOffset>0</wp:posOffset>
                </wp:positionH>
                <wp:positionV relativeFrom="paragraph">
                  <wp:posOffset>99060</wp:posOffset>
                </wp:positionV>
                <wp:extent cx="5715000" cy="270510"/>
                <wp:effectExtent l="9525" t="7620" r="9525" b="762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0510"/>
                        </a:xfrm>
                        <a:prstGeom prst="rect">
                          <a:avLst/>
                        </a:prstGeom>
                        <a:solidFill>
                          <a:schemeClr val="bg2">
                            <a:lumMod val="100000"/>
                            <a:lumOff val="0"/>
                          </a:schemeClr>
                        </a:solidFill>
                        <a:ln w="9525">
                          <a:solidFill>
                            <a:srgbClr val="000000"/>
                          </a:solidFill>
                          <a:miter lim="800000"/>
                          <a:headEnd/>
                          <a:tailEnd/>
                        </a:ln>
                      </wps:spPr>
                      <wps:txbx>
                        <w:txbxContent>
                          <w:p w:rsidR="00B77090" w:rsidRPr="008A35C4" w:rsidRDefault="00B77090" w:rsidP="00B77090">
                            <w:pPr>
                              <w:rPr>
                                <w:sz w:val="16"/>
                                <w:szCs w:val="16"/>
                              </w:rPr>
                            </w:pPr>
                            <w:r>
                              <w:rPr>
                                <w:sz w:val="16"/>
                                <w:szCs w:val="16"/>
                              </w:rPr>
                              <w:t>12. ECOLOGICAL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7" type="#_x0000_t202" style="position:absolute;margin-left:0;margin-top:7.8pt;width:450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" fillcolor="#eeece1 [3214]">
                <v:textbox>
                  <w:txbxContent>
                    <w:p w:rsidR="00B77090" w:rsidRPr="008A35C4" w:rsidRDefault="00B77090" w:rsidP="00B77090">
                      <w:pPr>
                        <w:rPr>
                          <w:sz w:val="16"/>
                          <w:szCs w:val="16"/>
                        </w:rPr>
                      </w:pPr>
                      <w:r>
                        <w:rPr>
                          <w:sz w:val="16"/>
                          <w:szCs w:val="16"/>
                        </w:rPr>
                        <w:t>12. ECOLOGICAL   INFORMATION</w:t>
                      </w:r>
                    </w:p>
                  </w:txbxContent>
                </v:textbox>
              </v:shape>
            </w:pict>
          </mc:Fallback>
        </mc:AlternateContent>
      </w:r>
    </w:p>
    <w:p w:rsidR="00B77090" w:rsidRDefault="00B77090" w:rsidP="00B77090">
      <w:pPr>
        <w:rPr>
          <w:sz w:val="16"/>
          <w:szCs w:val="16"/>
        </w:rPr>
      </w:pPr>
    </w:p>
    <w:tbl>
      <w:tblPr>
        <w:tblStyle w:val="TableGrid"/>
        <w:tblW w:w="0" w:type="auto"/>
        <w:tblInd w:w="108" w:type="dxa"/>
        <w:tblLook w:val="04A0" w:firstRow="1" w:lastRow="0" w:firstColumn="1" w:lastColumn="0" w:noHBand="0" w:noVBand="1"/>
      </w:tblPr>
      <w:tblGrid>
        <w:gridCol w:w="1560"/>
        <w:gridCol w:w="7440"/>
      </w:tblGrid>
      <w:tr w:rsidR="00B77090" w:rsidTr="007E70B2">
        <w:tc>
          <w:tcPr>
            <w:tcW w:w="1560" w:type="dxa"/>
          </w:tcPr>
          <w:p w:rsidR="00B77090" w:rsidRPr="00143996" w:rsidRDefault="00B77090" w:rsidP="007E70B2">
            <w:pPr>
              <w:rPr>
                <w:b/>
                <w:sz w:val="16"/>
                <w:szCs w:val="16"/>
                <w:lang w:val="en-GB"/>
              </w:rPr>
            </w:pPr>
            <w:r>
              <w:rPr>
                <w:b/>
                <w:sz w:val="16"/>
                <w:szCs w:val="16"/>
                <w:lang w:val="en-GB"/>
              </w:rPr>
              <w:t>Ecotoxicity</w:t>
            </w:r>
          </w:p>
        </w:tc>
        <w:tc>
          <w:tcPr>
            <w:tcW w:w="7440" w:type="dxa"/>
          </w:tcPr>
          <w:p w:rsidR="00B77090" w:rsidRDefault="00B77090" w:rsidP="007E70B2">
            <w:pPr>
              <w:rPr>
                <w:sz w:val="16"/>
                <w:szCs w:val="16"/>
                <w:lang w:val="en-GB"/>
              </w:rPr>
            </w:pPr>
            <w:r>
              <w:rPr>
                <w:sz w:val="16"/>
                <w:szCs w:val="16"/>
                <w:lang w:val="en-GB"/>
              </w:rPr>
              <w:t>The product components are not classified as environmentally hazardous. However, this does not exclude the possibility that large or frequent spills can have a harmful or damaging effect on the environment.</w:t>
            </w:r>
          </w:p>
          <w:p w:rsidR="00B77090" w:rsidRDefault="00B77090" w:rsidP="007E70B2">
            <w:pPr>
              <w:rPr>
                <w:sz w:val="16"/>
                <w:szCs w:val="16"/>
                <w:lang w:val="en-GB"/>
              </w:rPr>
            </w:pPr>
            <w:r>
              <w:rPr>
                <w:sz w:val="16"/>
                <w:szCs w:val="16"/>
                <w:lang w:val="en-GB"/>
              </w:rPr>
              <w:t>LC50,96hrs, Fish mg/l 16.4</w:t>
            </w:r>
            <w:r>
              <w:rPr>
                <w:sz w:val="16"/>
                <w:szCs w:val="16"/>
                <w:lang w:val="en-GB"/>
              </w:rPr>
              <w:br/>
              <w:t>EC50, 48hrs, Daphnia, mg/l 2.4</w:t>
            </w:r>
            <w:r>
              <w:rPr>
                <w:sz w:val="16"/>
                <w:szCs w:val="16"/>
                <w:lang w:val="en-GB"/>
              </w:rPr>
              <w:br/>
              <w:t>IC50, 72 hrs, Algae, mg/l 0.85</w:t>
            </w:r>
          </w:p>
        </w:tc>
      </w:tr>
      <w:tr w:rsidR="00B77090" w:rsidTr="007E70B2">
        <w:tc>
          <w:tcPr>
            <w:tcW w:w="1560" w:type="dxa"/>
          </w:tcPr>
          <w:p w:rsidR="00B77090" w:rsidRDefault="00B77090" w:rsidP="007E70B2">
            <w:pPr>
              <w:rPr>
                <w:b/>
                <w:sz w:val="16"/>
                <w:szCs w:val="16"/>
              </w:rPr>
            </w:pPr>
            <w:r>
              <w:rPr>
                <w:b/>
                <w:sz w:val="16"/>
                <w:szCs w:val="16"/>
              </w:rPr>
              <w:t>Mobility</w:t>
            </w:r>
          </w:p>
        </w:tc>
        <w:tc>
          <w:tcPr>
            <w:tcW w:w="7440" w:type="dxa"/>
          </w:tcPr>
          <w:p w:rsidR="00B77090" w:rsidRDefault="00B77090" w:rsidP="007E70B2">
            <w:pPr>
              <w:rPr>
                <w:sz w:val="16"/>
                <w:szCs w:val="16"/>
              </w:rPr>
            </w:pPr>
            <w:r>
              <w:rPr>
                <w:sz w:val="16"/>
                <w:szCs w:val="16"/>
              </w:rPr>
              <w:t>The product is soluble in water</w:t>
            </w:r>
          </w:p>
        </w:tc>
      </w:tr>
      <w:tr w:rsidR="00B77090" w:rsidTr="007E70B2">
        <w:tc>
          <w:tcPr>
            <w:tcW w:w="1560" w:type="dxa"/>
          </w:tcPr>
          <w:p w:rsidR="00B77090" w:rsidRDefault="00B77090" w:rsidP="007E70B2">
            <w:pPr>
              <w:rPr>
                <w:b/>
                <w:sz w:val="16"/>
                <w:szCs w:val="16"/>
              </w:rPr>
            </w:pPr>
            <w:r>
              <w:rPr>
                <w:b/>
                <w:sz w:val="16"/>
                <w:szCs w:val="16"/>
              </w:rPr>
              <w:t>Bioaccumulation</w:t>
            </w:r>
          </w:p>
        </w:tc>
        <w:tc>
          <w:tcPr>
            <w:tcW w:w="7440" w:type="dxa"/>
          </w:tcPr>
          <w:p w:rsidR="00B77090" w:rsidRDefault="00B77090" w:rsidP="007E70B2">
            <w:pPr>
              <w:rPr>
                <w:sz w:val="16"/>
                <w:szCs w:val="16"/>
              </w:rPr>
            </w:pPr>
            <w:r>
              <w:rPr>
                <w:sz w:val="16"/>
                <w:szCs w:val="16"/>
              </w:rPr>
              <w:t xml:space="preserve">Will not bio-accumulate </w:t>
            </w:r>
          </w:p>
        </w:tc>
      </w:tr>
      <w:tr w:rsidR="00B77090" w:rsidTr="007E70B2">
        <w:tc>
          <w:tcPr>
            <w:tcW w:w="1560" w:type="dxa"/>
          </w:tcPr>
          <w:p w:rsidR="00B77090" w:rsidRDefault="00B77090" w:rsidP="007E70B2">
            <w:pPr>
              <w:rPr>
                <w:b/>
                <w:sz w:val="16"/>
                <w:szCs w:val="16"/>
              </w:rPr>
            </w:pPr>
            <w:r>
              <w:rPr>
                <w:b/>
                <w:sz w:val="16"/>
                <w:szCs w:val="16"/>
              </w:rPr>
              <w:t>Degradability</w:t>
            </w:r>
          </w:p>
        </w:tc>
        <w:tc>
          <w:tcPr>
            <w:tcW w:w="7440" w:type="dxa"/>
          </w:tcPr>
          <w:p w:rsidR="00B77090" w:rsidRDefault="00B77090" w:rsidP="007E70B2">
            <w:pPr>
              <w:rPr>
                <w:sz w:val="16"/>
                <w:szCs w:val="16"/>
              </w:rPr>
            </w:pPr>
            <w:r>
              <w:rPr>
                <w:sz w:val="16"/>
                <w:szCs w:val="16"/>
              </w:rPr>
              <w:t>The product is easily biodegradable</w:t>
            </w:r>
          </w:p>
        </w:tc>
      </w:tr>
    </w:tbl>
    <w:p w:rsidR="00B77090" w:rsidRDefault="00B77090" w:rsidP="00B77090">
      <w:pPr>
        <w:rPr>
          <w:sz w:val="16"/>
          <w:szCs w:val="16"/>
        </w:rPr>
      </w:pPr>
      <w:r>
        <w:rPr>
          <w:noProof/>
          <w:sz w:val="16"/>
          <w:szCs w:val="16"/>
        </w:rPr>
        <mc:AlternateContent>
          <mc:Choice Requires="wps">
            <w:drawing>
              <wp:anchor distT="0" distB="0" distL="114300" distR="114300" simplePos="0" relativeHeight="251674624" behindDoc="0" locked="0" layoutInCell="1" allowOverlap="1" wp14:anchorId="69B8A6AE" wp14:editId="6BDF60BD">
                <wp:simplePos x="0" y="0"/>
                <wp:positionH relativeFrom="column">
                  <wp:posOffset>0</wp:posOffset>
                </wp:positionH>
                <wp:positionV relativeFrom="paragraph">
                  <wp:posOffset>182880</wp:posOffset>
                </wp:positionV>
                <wp:extent cx="5715000" cy="270510"/>
                <wp:effectExtent l="9525" t="6985" r="9525" b="8255"/>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0510"/>
                        </a:xfrm>
                        <a:prstGeom prst="rect">
                          <a:avLst/>
                        </a:prstGeom>
                        <a:solidFill>
                          <a:schemeClr val="bg2">
                            <a:lumMod val="100000"/>
                            <a:lumOff val="0"/>
                          </a:schemeClr>
                        </a:solidFill>
                        <a:ln w="9525">
                          <a:solidFill>
                            <a:srgbClr val="000000"/>
                          </a:solidFill>
                          <a:miter lim="800000"/>
                          <a:headEnd/>
                          <a:tailEnd/>
                        </a:ln>
                      </wps:spPr>
                      <wps:txbx>
                        <w:txbxContent>
                          <w:p w:rsidR="00B77090" w:rsidRPr="008A35C4" w:rsidRDefault="00B77090" w:rsidP="00B77090">
                            <w:pPr>
                              <w:rPr>
                                <w:sz w:val="16"/>
                                <w:szCs w:val="16"/>
                              </w:rPr>
                            </w:pPr>
                            <w:r>
                              <w:rPr>
                                <w:sz w:val="16"/>
                                <w:szCs w:val="16"/>
                              </w:rPr>
                              <w:t>13. DISPOSAL CONSIDERATIONS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8" type="#_x0000_t202" style="position:absolute;margin-left:0;margin-top:14.4pt;width:450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" fillcolor="#eeece1 [3214]">
                <v:textbox>
                  <w:txbxContent>
                    <w:p w:rsidR="00B77090" w:rsidRPr="008A35C4" w:rsidRDefault="00B77090" w:rsidP="00B77090">
                      <w:pPr>
                        <w:rPr>
                          <w:sz w:val="16"/>
                          <w:szCs w:val="16"/>
                        </w:rPr>
                      </w:pPr>
                      <w:r>
                        <w:rPr>
                          <w:sz w:val="16"/>
                          <w:szCs w:val="16"/>
                        </w:rPr>
                        <w:t>13. DISPOSAL CONSIDERATIONS</w:t>
                      </w:r>
                    </w:p>
                  </w:txbxContent>
                </v:textbox>
              </v:shape>
            </w:pict>
          </mc:Fallback>
        </mc:AlternateContent>
      </w:r>
    </w:p>
    <w:p w:rsidR="00B77090" w:rsidRDefault="00B77090" w:rsidP="00B77090">
      <w:pPr>
        <w:rPr>
          <w:sz w:val="16"/>
          <w:szCs w:val="16"/>
        </w:rPr>
      </w:pPr>
    </w:p>
    <w:tbl>
      <w:tblPr>
        <w:tblStyle w:val="TableGrid"/>
        <w:tblW w:w="0" w:type="auto"/>
        <w:tblInd w:w="108" w:type="dxa"/>
        <w:tblLook w:val="04A0" w:firstRow="1" w:lastRow="0" w:firstColumn="1" w:lastColumn="0" w:noHBand="0" w:noVBand="1"/>
      </w:tblPr>
      <w:tblGrid>
        <w:gridCol w:w="1701"/>
        <w:gridCol w:w="7299"/>
      </w:tblGrid>
      <w:tr w:rsidR="00B77090" w:rsidTr="007E70B2">
        <w:trPr>
          <w:trHeight w:val="166"/>
        </w:trPr>
        <w:tc>
          <w:tcPr>
            <w:tcW w:w="1701" w:type="dxa"/>
          </w:tcPr>
          <w:p w:rsidR="00B77090" w:rsidRDefault="00B77090" w:rsidP="007E70B2">
            <w:pPr>
              <w:rPr>
                <w:sz w:val="16"/>
                <w:szCs w:val="16"/>
                <w:lang w:val="en-GB"/>
              </w:rPr>
            </w:pPr>
            <w:r w:rsidRPr="0058093D">
              <w:rPr>
                <w:b/>
                <w:sz w:val="16"/>
                <w:szCs w:val="16"/>
                <w:lang w:val="en-GB"/>
              </w:rPr>
              <w:t>General Information</w:t>
            </w:r>
          </w:p>
        </w:tc>
        <w:tc>
          <w:tcPr>
            <w:tcW w:w="7299" w:type="dxa"/>
          </w:tcPr>
          <w:p w:rsidR="00B77090" w:rsidRPr="000E65F9" w:rsidRDefault="00B77090" w:rsidP="007E70B2">
            <w:pPr>
              <w:rPr>
                <w:sz w:val="16"/>
                <w:szCs w:val="16"/>
                <w:lang w:val="en-GB"/>
              </w:rPr>
            </w:pPr>
            <w:r>
              <w:rPr>
                <w:sz w:val="16"/>
                <w:szCs w:val="16"/>
                <w:lang w:val="en-GB"/>
              </w:rPr>
              <w:t>Waste to be treated as controlled waste. Disposal to licensed waste disposal site in accordance with local waste disposal authority. Do not puncture or incinerate even when empty.</w:t>
            </w:r>
          </w:p>
        </w:tc>
      </w:tr>
      <w:tr w:rsidR="00B77090" w:rsidTr="007E70B2">
        <w:trPr>
          <w:trHeight w:val="166"/>
        </w:trPr>
        <w:tc>
          <w:tcPr>
            <w:tcW w:w="1701" w:type="dxa"/>
          </w:tcPr>
          <w:p w:rsidR="00B77090" w:rsidRPr="0058093D" w:rsidRDefault="00B77090" w:rsidP="007E70B2">
            <w:pPr>
              <w:rPr>
                <w:b/>
                <w:sz w:val="16"/>
                <w:szCs w:val="16"/>
              </w:rPr>
            </w:pPr>
            <w:r>
              <w:rPr>
                <w:b/>
                <w:sz w:val="16"/>
                <w:szCs w:val="16"/>
              </w:rPr>
              <w:t>Disposal methods</w:t>
            </w:r>
          </w:p>
        </w:tc>
        <w:tc>
          <w:tcPr>
            <w:tcW w:w="7299" w:type="dxa"/>
          </w:tcPr>
          <w:p w:rsidR="00B77090" w:rsidRDefault="00B77090" w:rsidP="007E70B2">
            <w:pPr>
              <w:rPr>
                <w:sz w:val="16"/>
                <w:szCs w:val="16"/>
              </w:rPr>
            </w:pPr>
            <w:r>
              <w:rPr>
                <w:sz w:val="16"/>
                <w:szCs w:val="16"/>
              </w:rPr>
              <w:t>Dispose of waste and residues in accordance with local authority requirements.</w:t>
            </w:r>
          </w:p>
        </w:tc>
      </w:tr>
    </w:tbl>
    <w:p w:rsidR="00B77090" w:rsidRDefault="00B77090" w:rsidP="00B77090">
      <w:pPr>
        <w:rPr>
          <w:sz w:val="16"/>
          <w:szCs w:val="16"/>
        </w:rPr>
      </w:pPr>
      <w:r>
        <w:rPr>
          <w:noProof/>
          <w:sz w:val="16"/>
          <w:szCs w:val="16"/>
        </w:rPr>
        <mc:AlternateContent>
          <mc:Choice Requires="wps">
            <w:drawing>
              <wp:anchor distT="0" distB="0" distL="114300" distR="114300" simplePos="0" relativeHeight="251675648" behindDoc="0" locked="0" layoutInCell="1" allowOverlap="1" wp14:anchorId="169D762F" wp14:editId="31CBB5A7">
                <wp:simplePos x="0" y="0"/>
                <wp:positionH relativeFrom="column">
                  <wp:posOffset>0</wp:posOffset>
                </wp:positionH>
                <wp:positionV relativeFrom="paragraph">
                  <wp:posOffset>135255</wp:posOffset>
                </wp:positionV>
                <wp:extent cx="5715000" cy="270510"/>
                <wp:effectExtent l="9525" t="13335" r="9525" b="1143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0510"/>
                        </a:xfrm>
                        <a:prstGeom prst="rect">
                          <a:avLst/>
                        </a:prstGeom>
                        <a:solidFill>
                          <a:schemeClr val="bg2">
                            <a:lumMod val="100000"/>
                            <a:lumOff val="0"/>
                          </a:schemeClr>
                        </a:solidFill>
                        <a:ln w="9525">
                          <a:solidFill>
                            <a:srgbClr val="000000"/>
                          </a:solidFill>
                          <a:miter lim="800000"/>
                          <a:headEnd/>
                          <a:tailEnd/>
                        </a:ln>
                      </wps:spPr>
                      <wps:txbx>
                        <w:txbxContent>
                          <w:p w:rsidR="00B77090" w:rsidRPr="008A35C4" w:rsidRDefault="00B77090" w:rsidP="00B77090">
                            <w:pPr>
                              <w:rPr>
                                <w:sz w:val="16"/>
                                <w:szCs w:val="16"/>
                              </w:rPr>
                            </w:pPr>
                            <w:r>
                              <w:rPr>
                                <w:sz w:val="16"/>
                                <w:szCs w:val="16"/>
                              </w:rPr>
                              <w:t>14. TRANSPORT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9" type="#_x0000_t202" style="position:absolute;margin-left:0;margin-top:10.65pt;width:450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" fillcolor="#eeece1 [3214]">
                <v:textbox>
                  <w:txbxContent>
                    <w:p w:rsidR="00B77090" w:rsidRPr="008A35C4" w:rsidRDefault="00B77090" w:rsidP="00B77090">
                      <w:pPr>
                        <w:rPr>
                          <w:sz w:val="16"/>
                          <w:szCs w:val="16"/>
                        </w:rPr>
                      </w:pPr>
                      <w:r>
                        <w:rPr>
                          <w:sz w:val="16"/>
                          <w:szCs w:val="16"/>
                        </w:rPr>
                        <w:t>14. TRANSPORT INFORMATION</w:t>
                      </w:r>
                    </w:p>
                  </w:txbxContent>
                </v:textbox>
              </v:shape>
            </w:pict>
          </mc:Fallback>
        </mc:AlternateContent>
      </w:r>
    </w:p>
    <w:p w:rsidR="00B77090" w:rsidRDefault="00B77090" w:rsidP="00B77090">
      <w:pPr>
        <w:rPr>
          <w:sz w:val="16"/>
          <w:szCs w:val="16"/>
        </w:rPr>
      </w:pPr>
    </w:p>
    <w:tbl>
      <w:tblPr>
        <w:tblStyle w:val="TableGrid"/>
        <w:tblW w:w="0" w:type="auto"/>
        <w:tblInd w:w="108" w:type="dxa"/>
        <w:tblLook w:val="04A0" w:firstRow="1" w:lastRow="0" w:firstColumn="1" w:lastColumn="0" w:noHBand="0" w:noVBand="1"/>
      </w:tblPr>
      <w:tblGrid>
        <w:gridCol w:w="1134"/>
        <w:gridCol w:w="993"/>
        <w:gridCol w:w="1559"/>
        <w:gridCol w:w="1843"/>
        <w:gridCol w:w="3471"/>
      </w:tblGrid>
      <w:tr w:rsidR="00B77090" w:rsidTr="007E70B2">
        <w:trPr>
          <w:trHeight w:val="317"/>
        </w:trPr>
        <w:tc>
          <w:tcPr>
            <w:tcW w:w="1134" w:type="dxa"/>
          </w:tcPr>
          <w:p w:rsidR="00B77090" w:rsidRDefault="00B77090" w:rsidP="007E70B2">
            <w:pPr>
              <w:rPr>
                <w:sz w:val="16"/>
                <w:szCs w:val="16"/>
                <w:lang w:val="en-GB"/>
              </w:rPr>
            </w:pPr>
            <w:r>
              <w:rPr>
                <w:rFonts w:ascii="Arial" w:hAnsi="Arial" w:cs="Arial"/>
                <w:noProof/>
                <w:sz w:val="20"/>
                <w:szCs w:val="20"/>
              </w:rPr>
              <w:drawing>
                <wp:inline distT="0" distB="0" distL="0" distR="0" wp14:anchorId="5175F958" wp14:editId="35EB8840">
                  <wp:extent cx="457200" cy="457200"/>
                  <wp:effectExtent l="19050" t="0" r="0" b="0"/>
                  <wp:docPr id="1" name="il_fi" descr="http://www.learnerdriving.com/images/highway-code/Oxidising-subst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arnerdriving.com/images/highway-code/Oxidising-substance.gif"/>
                          <pic:cNvPicPr>
                            <a:picLocks noChangeAspect="1" noChangeArrowheads="1"/>
                          </pic:cNvPicPr>
                        </pic:nvPicPr>
                        <pic:blipFill>
                          <a:blip r:embed="rId14" cstate="print"/>
                          <a:srcRect/>
                          <a:stretch>
                            <a:fillRect/>
                          </a:stretch>
                        </pic:blipFill>
                        <pic:spPr bwMode="auto">
                          <a:xfrm>
                            <a:off x="0" y="0"/>
                            <a:ext cx="458299" cy="458299"/>
                          </a:xfrm>
                          <a:prstGeom prst="rect">
                            <a:avLst/>
                          </a:prstGeom>
                          <a:noFill/>
                          <a:ln w="9525">
                            <a:noFill/>
                            <a:miter lim="800000"/>
                            <a:headEnd/>
                            <a:tailEnd/>
                          </a:ln>
                        </pic:spPr>
                      </pic:pic>
                    </a:graphicData>
                  </a:graphic>
                </wp:inline>
              </w:drawing>
            </w:r>
          </w:p>
        </w:tc>
        <w:tc>
          <w:tcPr>
            <w:tcW w:w="993" w:type="dxa"/>
          </w:tcPr>
          <w:p w:rsidR="00B77090" w:rsidRDefault="00B77090" w:rsidP="007E70B2">
            <w:pPr>
              <w:rPr>
                <w:sz w:val="16"/>
                <w:szCs w:val="16"/>
              </w:rPr>
            </w:pPr>
            <w:r>
              <w:rPr>
                <w:rFonts w:ascii="Arial" w:hAnsi="Arial" w:cs="Arial"/>
                <w:noProof/>
                <w:sz w:val="20"/>
                <w:szCs w:val="20"/>
              </w:rPr>
              <w:drawing>
                <wp:inline distT="0" distB="0" distL="0" distR="0" wp14:anchorId="27D6CC94" wp14:editId="76730E9F">
                  <wp:extent cx="450068" cy="450000"/>
                  <wp:effectExtent l="19050" t="0" r="7132" b="0"/>
                  <wp:docPr id="4" name="il_fi" descr="http://www.dave-cushman.net/bee/gif/safety/corrosiv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ave-cushman.net/bee/gif/safety/corrosive2.gif"/>
                          <pic:cNvPicPr>
                            <a:picLocks noChangeAspect="1" noChangeArrowheads="1"/>
                          </pic:cNvPicPr>
                        </pic:nvPicPr>
                        <pic:blipFill>
                          <a:blip r:embed="rId15" cstate="print"/>
                          <a:srcRect/>
                          <a:stretch>
                            <a:fillRect/>
                          </a:stretch>
                        </pic:blipFill>
                        <pic:spPr bwMode="auto">
                          <a:xfrm>
                            <a:off x="0" y="0"/>
                            <a:ext cx="450068" cy="450000"/>
                          </a:xfrm>
                          <a:prstGeom prst="rect">
                            <a:avLst/>
                          </a:prstGeom>
                          <a:noFill/>
                          <a:ln w="9525">
                            <a:noFill/>
                            <a:miter lim="800000"/>
                            <a:headEnd/>
                            <a:tailEnd/>
                          </a:ln>
                        </pic:spPr>
                      </pic:pic>
                    </a:graphicData>
                  </a:graphic>
                </wp:inline>
              </w:drawing>
            </w:r>
          </w:p>
        </w:tc>
        <w:tc>
          <w:tcPr>
            <w:tcW w:w="6873" w:type="dxa"/>
            <w:gridSpan w:val="3"/>
          </w:tcPr>
          <w:p w:rsidR="00B77090" w:rsidRDefault="00B77090" w:rsidP="007E70B2">
            <w:pPr>
              <w:rPr>
                <w:sz w:val="16"/>
                <w:szCs w:val="16"/>
              </w:rPr>
            </w:pPr>
          </w:p>
        </w:tc>
      </w:tr>
      <w:tr w:rsidR="00B77090" w:rsidTr="007E70B2">
        <w:trPr>
          <w:trHeight w:val="227"/>
        </w:trPr>
        <w:tc>
          <w:tcPr>
            <w:tcW w:w="2127" w:type="dxa"/>
            <w:gridSpan w:val="2"/>
          </w:tcPr>
          <w:p w:rsidR="00B77090" w:rsidRPr="002D48D7" w:rsidRDefault="00B77090" w:rsidP="007E70B2">
            <w:pPr>
              <w:rPr>
                <w:rFonts w:ascii="Arial" w:hAnsi="Arial" w:cs="Arial"/>
                <w:sz w:val="16"/>
                <w:szCs w:val="16"/>
              </w:rPr>
            </w:pPr>
            <w:r w:rsidRPr="002D48D7">
              <w:rPr>
                <w:rFonts w:ascii="Arial" w:hAnsi="Arial" w:cs="Arial"/>
                <w:sz w:val="16"/>
                <w:szCs w:val="16"/>
              </w:rPr>
              <w:t>Proper Shipping name</w:t>
            </w:r>
          </w:p>
        </w:tc>
        <w:tc>
          <w:tcPr>
            <w:tcW w:w="6873" w:type="dxa"/>
            <w:gridSpan w:val="3"/>
          </w:tcPr>
          <w:p w:rsidR="00B77090" w:rsidRDefault="00B77090" w:rsidP="007E70B2">
            <w:pPr>
              <w:rPr>
                <w:sz w:val="16"/>
                <w:szCs w:val="16"/>
              </w:rPr>
            </w:pPr>
            <w:r>
              <w:rPr>
                <w:sz w:val="16"/>
                <w:szCs w:val="16"/>
              </w:rPr>
              <w:t>Hydrogen Peroxide, Aqueous Solution</w:t>
            </w:r>
          </w:p>
        </w:tc>
      </w:tr>
      <w:tr w:rsidR="00B77090" w:rsidTr="007E70B2">
        <w:trPr>
          <w:trHeight w:val="227"/>
        </w:trPr>
        <w:tc>
          <w:tcPr>
            <w:tcW w:w="2127" w:type="dxa"/>
            <w:gridSpan w:val="2"/>
          </w:tcPr>
          <w:p w:rsidR="00B77090" w:rsidRPr="002D48D7" w:rsidRDefault="00B77090" w:rsidP="007E70B2">
            <w:pPr>
              <w:rPr>
                <w:rFonts w:ascii="Arial" w:hAnsi="Arial" w:cs="Arial"/>
                <w:sz w:val="16"/>
                <w:szCs w:val="16"/>
              </w:rPr>
            </w:pPr>
            <w:r>
              <w:rPr>
                <w:rFonts w:ascii="Arial" w:hAnsi="Arial" w:cs="Arial"/>
                <w:sz w:val="16"/>
                <w:szCs w:val="16"/>
              </w:rPr>
              <w:t>UN No. Road</w:t>
            </w:r>
          </w:p>
        </w:tc>
        <w:tc>
          <w:tcPr>
            <w:tcW w:w="1559" w:type="dxa"/>
          </w:tcPr>
          <w:p w:rsidR="00B77090" w:rsidRDefault="00B77090" w:rsidP="007E70B2">
            <w:pPr>
              <w:rPr>
                <w:sz w:val="16"/>
                <w:szCs w:val="16"/>
              </w:rPr>
            </w:pPr>
            <w:r>
              <w:rPr>
                <w:sz w:val="16"/>
                <w:szCs w:val="16"/>
              </w:rPr>
              <w:t>2014</w:t>
            </w:r>
          </w:p>
        </w:tc>
        <w:tc>
          <w:tcPr>
            <w:tcW w:w="1843" w:type="dxa"/>
          </w:tcPr>
          <w:p w:rsidR="00B77090" w:rsidRDefault="00B77090" w:rsidP="007E70B2">
            <w:pPr>
              <w:rPr>
                <w:sz w:val="16"/>
                <w:szCs w:val="16"/>
              </w:rPr>
            </w:pPr>
            <w:r>
              <w:rPr>
                <w:rFonts w:ascii="Arial" w:hAnsi="Arial" w:cs="Arial"/>
                <w:sz w:val="16"/>
                <w:szCs w:val="16"/>
              </w:rPr>
              <w:t>UN No. Sea</w:t>
            </w:r>
          </w:p>
        </w:tc>
        <w:tc>
          <w:tcPr>
            <w:tcW w:w="3471" w:type="dxa"/>
          </w:tcPr>
          <w:p w:rsidR="00B77090" w:rsidRDefault="00B77090" w:rsidP="007E70B2">
            <w:pPr>
              <w:rPr>
                <w:sz w:val="16"/>
                <w:szCs w:val="16"/>
              </w:rPr>
            </w:pPr>
            <w:r>
              <w:rPr>
                <w:sz w:val="16"/>
                <w:szCs w:val="16"/>
              </w:rPr>
              <w:t>2014</w:t>
            </w:r>
          </w:p>
        </w:tc>
      </w:tr>
      <w:tr w:rsidR="00B77090" w:rsidTr="007E70B2">
        <w:trPr>
          <w:trHeight w:val="227"/>
        </w:trPr>
        <w:tc>
          <w:tcPr>
            <w:tcW w:w="2127" w:type="dxa"/>
            <w:gridSpan w:val="2"/>
          </w:tcPr>
          <w:p w:rsidR="00B77090" w:rsidRDefault="00B77090" w:rsidP="007E70B2">
            <w:pPr>
              <w:rPr>
                <w:rFonts w:ascii="Arial" w:hAnsi="Arial" w:cs="Arial"/>
                <w:sz w:val="16"/>
                <w:szCs w:val="16"/>
              </w:rPr>
            </w:pPr>
            <w:r>
              <w:rPr>
                <w:rFonts w:ascii="Arial" w:hAnsi="Arial" w:cs="Arial"/>
                <w:sz w:val="16"/>
                <w:szCs w:val="16"/>
              </w:rPr>
              <w:t>ADR Class No.</w:t>
            </w:r>
          </w:p>
        </w:tc>
        <w:tc>
          <w:tcPr>
            <w:tcW w:w="1559" w:type="dxa"/>
          </w:tcPr>
          <w:p w:rsidR="00B77090" w:rsidRDefault="00B77090" w:rsidP="007E70B2">
            <w:pPr>
              <w:rPr>
                <w:sz w:val="16"/>
                <w:szCs w:val="16"/>
              </w:rPr>
            </w:pPr>
            <w:r>
              <w:rPr>
                <w:sz w:val="16"/>
                <w:szCs w:val="16"/>
              </w:rPr>
              <w:t>5.1</w:t>
            </w:r>
          </w:p>
        </w:tc>
        <w:tc>
          <w:tcPr>
            <w:tcW w:w="1843" w:type="dxa"/>
          </w:tcPr>
          <w:p w:rsidR="00B77090" w:rsidRDefault="00B77090" w:rsidP="007E70B2">
            <w:pPr>
              <w:rPr>
                <w:sz w:val="16"/>
                <w:szCs w:val="16"/>
              </w:rPr>
            </w:pPr>
            <w:r>
              <w:rPr>
                <w:sz w:val="16"/>
                <w:szCs w:val="16"/>
              </w:rPr>
              <w:t>IMDG Class</w:t>
            </w:r>
          </w:p>
        </w:tc>
        <w:tc>
          <w:tcPr>
            <w:tcW w:w="3471" w:type="dxa"/>
          </w:tcPr>
          <w:p w:rsidR="00B77090" w:rsidRDefault="00B77090" w:rsidP="007E70B2">
            <w:pPr>
              <w:rPr>
                <w:sz w:val="16"/>
                <w:szCs w:val="16"/>
              </w:rPr>
            </w:pPr>
            <w:r>
              <w:rPr>
                <w:sz w:val="16"/>
                <w:szCs w:val="16"/>
              </w:rPr>
              <w:t>5.1</w:t>
            </w:r>
          </w:p>
        </w:tc>
      </w:tr>
      <w:tr w:rsidR="00B77090" w:rsidTr="007E70B2">
        <w:trPr>
          <w:trHeight w:val="227"/>
        </w:trPr>
        <w:tc>
          <w:tcPr>
            <w:tcW w:w="2127" w:type="dxa"/>
            <w:gridSpan w:val="2"/>
          </w:tcPr>
          <w:p w:rsidR="00B77090" w:rsidRDefault="00B77090" w:rsidP="007E70B2">
            <w:pPr>
              <w:rPr>
                <w:rFonts w:ascii="Arial" w:hAnsi="Arial" w:cs="Arial"/>
                <w:sz w:val="16"/>
                <w:szCs w:val="16"/>
              </w:rPr>
            </w:pPr>
            <w:r>
              <w:rPr>
                <w:rFonts w:ascii="Arial" w:hAnsi="Arial" w:cs="Arial"/>
                <w:sz w:val="16"/>
                <w:szCs w:val="16"/>
              </w:rPr>
              <w:t>ADR Class</w:t>
            </w:r>
          </w:p>
        </w:tc>
        <w:tc>
          <w:tcPr>
            <w:tcW w:w="1559" w:type="dxa"/>
          </w:tcPr>
          <w:p w:rsidR="00B77090" w:rsidRDefault="00B77090" w:rsidP="007E70B2">
            <w:pPr>
              <w:rPr>
                <w:sz w:val="16"/>
                <w:szCs w:val="16"/>
              </w:rPr>
            </w:pPr>
            <w:r>
              <w:rPr>
                <w:sz w:val="16"/>
                <w:szCs w:val="16"/>
              </w:rPr>
              <w:t>Class 5.1: Oxidizing</w:t>
            </w:r>
          </w:p>
        </w:tc>
        <w:tc>
          <w:tcPr>
            <w:tcW w:w="1843" w:type="dxa"/>
          </w:tcPr>
          <w:p w:rsidR="00B77090" w:rsidRDefault="00B77090" w:rsidP="007E70B2">
            <w:pPr>
              <w:rPr>
                <w:sz w:val="16"/>
                <w:szCs w:val="16"/>
              </w:rPr>
            </w:pPr>
            <w:r>
              <w:rPr>
                <w:sz w:val="16"/>
                <w:szCs w:val="16"/>
              </w:rPr>
              <w:t>IMDG Pack Group</w:t>
            </w:r>
          </w:p>
        </w:tc>
        <w:tc>
          <w:tcPr>
            <w:tcW w:w="3471" w:type="dxa"/>
          </w:tcPr>
          <w:p w:rsidR="00B77090" w:rsidRDefault="00B77090" w:rsidP="007E70B2">
            <w:pPr>
              <w:rPr>
                <w:sz w:val="16"/>
                <w:szCs w:val="16"/>
              </w:rPr>
            </w:pPr>
            <w:r>
              <w:rPr>
                <w:sz w:val="16"/>
                <w:szCs w:val="16"/>
              </w:rPr>
              <w:t>II</w:t>
            </w:r>
          </w:p>
        </w:tc>
      </w:tr>
      <w:tr w:rsidR="00B77090" w:rsidTr="007E70B2">
        <w:trPr>
          <w:trHeight w:val="227"/>
        </w:trPr>
        <w:tc>
          <w:tcPr>
            <w:tcW w:w="2127" w:type="dxa"/>
            <w:gridSpan w:val="2"/>
          </w:tcPr>
          <w:p w:rsidR="00B77090" w:rsidRDefault="00B77090" w:rsidP="007E70B2">
            <w:pPr>
              <w:rPr>
                <w:rFonts w:ascii="Arial" w:hAnsi="Arial" w:cs="Arial"/>
                <w:sz w:val="16"/>
                <w:szCs w:val="16"/>
              </w:rPr>
            </w:pPr>
            <w:r>
              <w:rPr>
                <w:rFonts w:ascii="Arial" w:hAnsi="Arial" w:cs="Arial"/>
                <w:sz w:val="16"/>
                <w:szCs w:val="16"/>
              </w:rPr>
              <w:t>ADR Pack Group</w:t>
            </w:r>
          </w:p>
        </w:tc>
        <w:tc>
          <w:tcPr>
            <w:tcW w:w="1559" w:type="dxa"/>
          </w:tcPr>
          <w:p w:rsidR="00B77090" w:rsidRDefault="00B77090" w:rsidP="007E70B2">
            <w:pPr>
              <w:rPr>
                <w:sz w:val="16"/>
                <w:szCs w:val="16"/>
              </w:rPr>
            </w:pPr>
            <w:r>
              <w:rPr>
                <w:sz w:val="16"/>
                <w:szCs w:val="16"/>
              </w:rPr>
              <w:t>II</w:t>
            </w:r>
          </w:p>
        </w:tc>
        <w:tc>
          <w:tcPr>
            <w:tcW w:w="1843" w:type="dxa"/>
          </w:tcPr>
          <w:p w:rsidR="00B77090" w:rsidRDefault="00B77090" w:rsidP="007E70B2">
            <w:pPr>
              <w:rPr>
                <w:sz w:val="16"/>
                <w:szCs w:val="16"/>
              </w:rPr>
            </w:pPr>
            <w:r>
              <w:rPr>
                <w:sz w:val="16"/>
                <w:szCs w:val="16"/>
              </w:rPr>
              <w:t>EMS</w:t>
            </w:r>
          </w:p>
        </w:tc>
        <w:tc>
          <w:tcPr>
            <w:tcW w:w="3471" w:type="dxa"/>
          </w:tcPr>
          <w:p w:rsidR="00B77090" w:rsidRDefault="00B77090" w:rsidP="007E70B2">
            <w:pPr>
              <w:rPr>
                <w:sz w:val="16"/>
                <w:szCs w:val="16"/>
              </w:rPr>
            </w:pPr>
            <w:r>
              <w:rPr>
                <w:sz w:val="16"/>
                <w:szCs w:val="16"/>
              </w:rPr>
              <w:t>F-H, S-Q</w:t>
            </w:r>
          </w:p>
        </w:tc>
      </w:tr>
      <w:tr w:rsidR="00B77090" w:rsidTr="007E70B2">
        <w:trPr>
          <w:trHeight w:val="227"/>
        </w:trPr>
        <w:tc>
          <w:tcPr>
            <w:tcW w:w="2127" w:type="dxa"/>
            <w:gridSpan w:val="2"/>
          </w:tcPr>
          <w:p w:rsidR="00B77090" w:rsidRDefault="00B77090" w:rsidP="007E70B2">
            <w:pPr>
              <w:rPr>
                <w:rFonts w:ascii="Arial" w:hAnsi="Arial" w:cs="Arial"/>
                <w:sz w:val="16"/>
                <w:szCs w:val="16"/>
              </w:rPr>
            </w:pPr>
            <w:r>
              <w:rPr>
                <w:rFonts w:ascii="Arial" w:hAnsi="Arial" w:cs="Arial"/>
                <w:sz w:val="16"/>
                <w:szCs w:val="16"/>
              </w:rPr>
              <w:lastRenderedPageBreak/>
              <w:t>Tunnel Restriction</w:t>
            </w:r>
          </w:p>
        </w:tc>
        <w:tc>
          <w:tcPr>
            <w:tcW w:w="1559" w:type="dxa"/>
          </w:tcPr>
          <w:p w:rsidR="00B77090" w:rsidRDefault="00B77090" w:rsidP="007E70B2">
            <w:pPr>
              <w:rPr>
                <w:sz w:val="16"/>
                <w:szCs w:val="16"/>
              </w:rPr>
            </w:pPr>
            <w:r>
              <w:rPr>
                <w:sz w:val="16"/>
                <w:szCs w:val="16"/>
              </w:rPr>
              <w:t>(E)</w:t>
            </w:r>
          </w:p>
        </w:tc>
        <w:tc>
          <w:tcPr>
            <w:tcW w:w="1843" w:type="dxa"/>
          </w:tcPr>
          <w:p w:rsidR="00B77090" w:rsidRDefault="00B77090" w:rsidP="007E70B2">
            <w:pPr>
              <w:rPr>
                <w:sz w:val="16"/>
                <w:szCs w:val="16"/>
              </w:rPr>
            </w:pPr>
            <w:r>
              <w:rPr>
                <w:sz w:val="16"/>
                <w:szCs w:val="16"/>
              </w:rPr>
              <w:t>UN No. Air</w:t>
            </w:r>
          </w:p>
        </w:tc>
        <w:tc>
          <w:tcPr>
            <w:tcW w:w="3471" w:type="dxa"/>
          </w:tcPr>
          <w:p w:rsidR="00B77090" w:rsidRDefault="00B77090" w:rsidP="007E70B2">
            <w:pPr>
              <w:rPr>
                <w:sz w:val="16"/>
                <w:szCs w:val="16"/>
              </w:rPr>
            </w:pPr>
            <w:r>
              <w:rPr>
                <w:sz w:val="16"/>
                <w:szCs w:val="16"/>
              </w:rPr>
              <w:t>2014</w:t>
            </w:r>
          </w:p>
        </w:tc>
      </w:tr>
      <w:tr w:rsidR="00B77090" w:rsidTr="007E70B2">
        <w:trPr>
          <w:trHeight w:val="227"/>
        </w:trPr>
        <w:tc>
          <w:tcPr>
            <w:tcW w:w="2127" w:type="dxa"/>
            <w:gridSpan w:val="2"/>
          </w:tcPr>
          <w:p w:rsidR="00B77090" w:rsidRDefault="00B77090" w:rsidP="007E70B2">
            <w:pPr>
              <w:rPr>
                <w:rFonts w:ascii="Arial" w:hAnsi="Arial" w:cs="Arial"/>
                <w:sz w:val="16"/>
                <w:szCs w:val="16"/>
              </w:rPr>
            </w:pPr>
            <w:r>
              <w:rPr>
                <w:rFonts w:ascii="Arial" w:hAnsi="Arial" w:cs="Arial"/>
                <w:sz w:val="16"/>
                <w:szCs w:val="16"/>
              </w:rPr>
              <w:t>Hazard No. (ADR)</w:t>
            </w:r>
          </w:p>
        </w:tc>
        <w:tc>
          <w:tcPr>
            <w:tcW w:w="1559" w:type="dxa"/>
          </w:tcPr>
          <w:p w:rsidR="00B77090" w:rsidRDefault="00B77090" w:rsidP="007E70B2">
            <w:pPr>
              <w:rPr>
                <w:sz w:val="16"/>
                <w:szCs w:val="16"/>
              </w:rPr>
            </w:pPr>
            <w:r>
              <w:rPr>
                <w:sz w:val="16"/>
                <w:szCs w:val="16"/>
              </w:rPr>
              <w:t>58</w:t>
            </w:r>
          </w:p>
        </w:tc>
        <w:tc>
          <w:tcPr>
            <w:tcW w:w="1843" w:type="dxa"/>
          </w:tcPr>
          <w:p w:rsidR="00B77090" w:rsidRDefault="00B77090" w:rsidP="007E70B2">
            <w:pPr>
              <w:rPr>
                <w:sz w:val="16"/>
                <w:szCs w:val="16"/>
              </w:rPr>
            </w:pPr>
            <w:r>
              <w:rPr>
                <w:sz w:val="16"/>
                <w:szCs w:val="16"/>
              </w:rPr>
              <w:t>Air Class</w:t>
            </w:r>
          </w:p>
        </w:tc>
        <w:tc>
          <w:tcPr>
            <w:tcW w:w="3471" w:type="dxa"/>
          </w:tcPr>
          <w:p w:rsidR="00B77090" w:rsidRDefault="00B77090" w:rsidP="007E70B2">
            <w:pPr>
              <w:rPr>
                <w:sz w:val="16"/>
                <w:szCs w:val="16"/>
              </w:rPr>
            </w:pPr>
            <w:r>
              <w:rPr>
                <w:sz w:val="16"/>
                <w:szCs w:val="16"/>
              </w:rPr>
              <w:t>5.1</w:t>
            </w:r>
          </w:p>
        </w:tc>
      </w:tr>
      <w:tr w:rsidR="00B77090" w:rsidTr="007E70B2">
        <w:trPr>
          <w:trHeight w:val="227"/>
        </w:trPr>
        <w:tc>
          <w:tcPr>
            <w:tcW w:w="2127" w:type="dxa"/>
            <w:gridSpan w:val="2"/>
          </w:tcPr>
          <w:p w:rsidR="00B77090" w:rsidRDefault="00B77090" w:rsidP="007E70B2">
            <w:pPr>
              <w:rPr>
                <w:rFonts w:ascii="Arial" w:hAnsi="Arial" w:cs="Arial"/>
                <w:sz w:val="16"/>
                <w:szCs w:val="16"/>
              </w:rPr>
            </w:pPr>
            <w:r>
              <w:rPr>
                <w:rFonts w:ascii="Arial" w:hAnsi="Arial" w:cs="Arial"/>
                <w:sz w:val="16"/>
                <w:szCs w:val="16"/>
              </w:rPr>
              <w:t>ADR Label No.</w:t>
            </w:r>
          </w:p>
        </w:tc>
        <w:tc>
          <w:tcPr>
            <w:tcW w:w="1559" w:type="dxa"/>
          </w:tcPr>
          <w:p w:rsidR="00B77090" w:rsidRDefault="00B77090" w:rsidP="007E70B2">
            <w:pPr>
              <w:rPr>
                <w:sz w:val="16"/>
                <w:szCs w:val="16"/>
              </w:rPr>
            </w:pPr>
            <w:r>
              <w:rPr>
                <w:sz w:val="16"/>
                <w:szCs w:val="16"/>
              </w:rPr>
              <w:t>5.1 &amp; 8</w:t>
            </w:r>
          </w:p>
        </w:tc>
        <w:tc>
          <w:tcPr>
            <w:tcW w:w="1843" w:type="dxa"/>
          </w:tcPr>
          <w:p w:rsidR="00B77090" w:rsidRDefault="00B77090" w:rsidP="007E70B2">
            <w:pPr>
              <w:rPr>
                <w:sz w:val="16"/>
                <w:szCs w:val="16"/>
              </w:rPr>
            </w:pPr>
            <w:r>
              <w:rPr>
                <w:sz w:val="16"/>
                <w:szCs w:val="16"/>
              </w:rPr>
              <w:t>Air Sub Class</w:t>
            </w:r>
          </w:p>
        </w:tc>
        <w:tc>
          <w:tcPr>
            <w:tcW w:w="3471" w:type="dxa"/>
          </w:tcPr>
          <w:p w:rsidR="00B77090" w:rsidRDefault="00B77090" w:rsidP="007E70B2">
            <w:pPr>
              <w:rPr>
                <w:sz w:val="16"/>
                <w:szCs w:val="16"/>
              </w:rPr>
            </w:pPr>
            <w:r>
              <w:rPr>
                <w:sz w:val="16"/>
                <w:szCs w:val="16"/>
              </w:rPr>
              <w:t>8</w:t>
            </w:r>
          </w:p>
        </w:tc>
      </w:tr>
      <w:tr w:rsidR="00B77090" w:rsidTr="007E70B2">
        <w:trPr>
          <w:trHeight w:val="227"/>
        </w:trPr>
        <w:tc>
          <w:tcPr>
            <w:tcW w:w="2127" w:type="dxa"/>
            <w:gridSpan w:val="2"/>
          </w:tcPr>
          <w:p w:rsidR="00B77090" w:rsidRDefault="00B77090" w:rsidP="007E70B2">
            <w:pPr>
              <w:rPr>
                <w:rFonts w:ascii="Arial" w:hAnsi="Arial" w:cs="Arial"/>
                <w:sz w:val="16"/>
                <w:szCs w:val="16"/>
              </w:rPr>
            </w:pPr>
            <w:r>
              <w:rPr>
                <w:rFonts w:ascii="Arial" w:hAnsi="Arial" w:cs="Arial"/>
                <w:sz w:val="16"/>
                <w:szCs w:val="16"/>
              </w:rPr>
              <w:t>Hazchem code</w:t>
            </w:r>
          </w:p>
        </w:tc>
        <w:tc>
          <w:tcPr>
            <w:tcW w:w="1559" w:type="dxa"/>
          </w:tcPr>
          <w:p w:rsidR="00B77090" w:rsidRDefault="00B77090" w:rsidP="007E70B2">
            <w:pPr>
              <w:rPr>
                <w:sz w:val="16"/>
                <w:szCs w:val="16"/>
              </w:rPr>
            </w:pPr>
            <w:r>
              <w:rPr>
                <w:sz w:val="16"/>
                <w:szCs w:val="16"/>
              </w:rPr>
              <w:t>2P</w:t>
            </w:r>
          </w:p>
        </w:tc>
        <w:tc>
          <w:tcPr>
            <w:tcW w:w="1843" w:type="dxa"/>
          </w:tcPr>
          <w:p w:rsidR="00B77090" w:rsidRDefault="00B77090" w:rsidP="007E70B2">
            <w:pPr>
              <w:rPr>
                <w:sz w:val="16"/>
                <w:szCs w:val="16"/>
              </w:rPr>
            </w:pPr>
            <w:r>
              <w:rPr>
                <w:sz w:val="16"/>
                <w:szCs w:val="16"/>
              </w:rPr>
              <w:t>Air Pack Group</w:t>
            </w:r>
          </w:p>
        </w:tc>
        <w:tc>
          <w:tcPr>
            <w:tcW w:w="3471" w:type="dxa"/>
          </w:tcPr>
          <w:p w:rsidR="00B77090" w:rsidRDefault="00B77090" w:rsidP="007E70B2">
            <w:pPr>
              <w:rPr>
                <w:sz w:val="16"/>
                <w:szCs w:val="16"/>
              </w:rPr>
            </w:pPr>
            <w:r>
              <w:rPr>
                <w:sz w:val="16"/>
                <w:szCs w:val="16"/>
              </w:rPr>
              <w:t>II</w:t>
            </w:r>
          </w:p>
        </w:tc>
      </w:tr>
    </w:tbl>
    <w:p w:rsidR="00B77090" w:rsidRDefault="00B77090" w:rsidP="00B77090">
      <w:pPr>
        <w:rPr>
          <w:sz w:val="16"/>
          <w:szCs w:val="16"/>
        </w:rPr>
      </w:pPr>
    </w:p>
    <w:p w:rsidR="00B77090" w:rsidRDefault="00B77090" w:rsidP="00B77090">
      <w:pPr>
        <w:rPr>
          <w:sz w:val="16"/>
          <w:szCs w:val="16"/>
        </w:rPr>
      </w:pPr>
      <w:r>
        <w:rPr>
          <w:noProof/>
          <w:sz w:val="16"/>
          <w:szCs w:val="16"/>
        </w:rPr>
        <mc:AlternateContent>
          <mc:Choice Requires="wps">
            <w:drawing>
              <wp:anchor distT="0" distB="0" distL="114300" distR="114300" simplePos="0" relativeHeight="251676672" behindDoc="0" locked="0" layoutInCell="1" allowOverlap="1" wp14:anchorId="3704E731" wp14:editId="52261F56">
                <wp:simplePos x="0" y="0"/>
                <wp:positionH relativeFrom="column">
                  <wp:posOffset>0</wp:posOffset>
                </wp:positionH>
                <wp:positionV relativeFrom="paragraph">
                  <wp:posOffset>0</wp:posOffset>
                </wp:positionV>
                <wp:extent cx="5715000" cy="270510"/>
                <wp:effectExtent l="9525" t="10160" r="9525" b="508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0510"/>
                        </a:xfrm>
                        <a:prstGeom prst="rect">
                          <a:avLst/>
                        </a:prstGeom>
                        <a:solidFill>
                          <a:schemeClr val="bg2">
                            <a:lumMod val="100000"/>
                            <a:lumOff val="0"/>
                          </a:schemeClr>
                        </a:solidFill>
                        <a:ln w="9525">
                          <a:solidFill>
                            <a:srgbClr val="000000"/>
                          </a:solidFill>
                          <a:miter lim="800000"/>
                          <a:headEnd/>
                          <a:tailEnd/>
                        </a:ln>
                      </wps:spPr>
                      <wps:txbx>
                        <w:txbxContent>
                          <w:p w:rsidR="00B77090" w:rsidRPr="008A35C4" w:rsidRDefault="00B77090" w:rsidP="00B77090">
                            <w:pPr>
                              <w:rPr>
                                <w:sz w:val="16"/>
                                <w:szCs w:val="16"/>
                              </w:rPr>
                            </w:pPr>
                            <w:r>
                              <w:rPr>
                                <w:sz w:val="16"/>
                                <w:szCs w:val="16"/>
                              </w:rPr>
                              <w:t>15. REGULATORY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0" type="#_x0000_t202" style="position:absolute;margin-left:0;margin-top:0;width:450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" fillcolor="#eeece1 [3214]">
                <v:textbox>
                  <w:txbxContent>
                    <w:p w:rsidR="00B77090" w:rsidRPr="008A35C4" w:rsidRDefault="00B77090" w:rsidP="00B77090">
                      <w:pPr>
                        <w:rPr>
                          <w:sz w:val="16"/>
                          <w:szCs w:val="16"/>
                        </w:rPr>
                      </w:pPr>
                      <w:r>
                        <w:rPr>
                          <w:sz w:val="16"/>
                          <w:szCs w:val="16"/>
                        </w:rPr>
                        <w:t>15. REGULATORY INFORMATION</w:t>
                      </w:r>
                    </w:p>
                  </w:txbxContent>
                </v:textbox>
              </v:shape>
            </w:pict>
          </mc:Fallback>
        </mc:AlternateContent>
      </w:r>
      <w:r>
        <w:rPr>
          <w:sz w:val="16"/>
          <w:szCs w:val="16"/>
        </w:rPr>
        <w:br/>
      </w:r>
    </w:p>
    <w:tbl>
      <w:tblPr>
        <w:tblStyle w:val="TableGrid"/>
        <w:tblW w:w="0" w:type="auto"/>
        <w:tblInd w:w="108" w:type="dxa"/>
        <w:tblLook w:val="04A0" w:firstRow="1" w:lastRow="0" w:firstColumn="1" w:lastColumn="0" w:noHBand="0" w:noVBand="1"/>
      </w:tblPr>
      <w:tblGrid>
        <w:gridCol w:w="2160"/>
        <w:gridCol w:w="6840"/>
      </w:tblGrid>
      <w:tr w:rsidR="00B77090" w:rsidTr="007E70B2">
        <w:tc>
          <w:tcPr>
            <w:tcW w:w="2160" w:type="dxa"/>
          </w:tcPr>
          <w:p w:rsidR="00B77090" w:rsidRPr="00B8180E" w:rsidRDefault="00B77090" w:rsidP="007E70B2">
            <w:pPr>
              <w:rPr>
                <w:b/>
                <w:sz w:val="16"/>
                <w:szCs w:val="16"/>
                <w:lang w:val="en-GB"/>
              </w:rPr>
            </w:pPr>
            <w:r>
              <w:rPr>
                <w:b/>
                <w:sz w:val="16"/>
                <w:szCs w:val="16"/>
                <w:lang w:val="en-GB"/>
              </w:rPr>
              <w:t>General Information</w:t>
            </w:r>
          </w:p>
        </w:tc>
        <w:tc>
          <w:tcPr>
            <w:tcW w:w="6840" w:type="dxa"/>
          </w:tcPr>
          <w:p w:rsidR="00B77090" w:rsidRDefault="00B77090" w:rsidP="007E70B2">
            <w:pPr>
              <w:rPr>
                <w:sz w:val="16"/>
                <w:szCs w:val="16"/>
                <w:lang w:val="en-GB"/>
              </w:rPr>
            </w:pPr>
            <w:r>
              <w:rPr>
                <w:sz w:val="16"/>
                <w:szCs w:val="16"/>
                <w:lang w:val="en-GB"/>
              </w:rPr>
              <w:t>EU Directives: Regulation (EC) No 1907/2006 of the European Parliament and the Council of 18</w:t>
            </w:r>
            <w:r w:rsidRPr="00594755">
              <w:rPr>
                <w:sz w:val="16"/>
                <w:szCs w:val="16"/>
                <w:vertAlign w:val="superscript"/>
                <w:lang w:val="en-GB"/>
              </w:rPr>
              <w:t>th</w:t>
            </w:r>
            <w:r>
              <w:rPr>
                <w:sz w:val="16"/>
                <w:szCs w:val="16"/>
                <w:lang w:val="en-GB"/>
              </w:rPr>
              <w:t xml:space="preserve"> December 2006 concerning the registration, evaluation, authorisation and restriction of chemicals (REACH), establishing a European Chemicals Agency, amending Directive 199/45/EC and repealing Council Regulation 76/769/EEC and Commission Directives 91/155/EEC, 93/105/EC and 2000/21/EC including amendments.  </w:t>
            </w:r>
          </w:p>
        </w:tc>
      </w:tr>
      <w:tr w:rsidR="00B77090" w:rsidTr="007E70B2">
        <w:tc>
          <w:tcPr>
            <w:tcW w:w="2160" w:type="dxa"/>
          </w:tcPr>
          <w:p w:rsidR="00B77090" w:rsidRDefault="00B77090" w:rsidP="007E70B2">
            <w:pPr>
              <w:rPr>
                <w:b/>
                <w:sz w:val="16"/>
                <w:szCs w:val="16"/>
              </w:rPr>
            </w:pPr>
            <w:r>
              <w:rPr>
                <w:b/>
                <w:sz w:val="16"/>
                <w:szCs w:val="16"/>
              </w:rPr>
              <w:t>Statutory Instruments</w:t>
            </w:r>
          </w:p>
        </w:tc>
        <w:tc>
          <w:tcPr>
            <w:tcW w:w="6840" w:type="dxa"/>
          </w:tcPr>
          <w:p w:rsidR="00B77090" w:rsidRDefault="00B77090" w:rsidP="007E70B2">
            <w:pPr>
              <w:rPr>
                <w:sz w:val="16"/>
                <w:szCs w:val="16"/>
              </w:rPr>
            </w:pPr>
            <w:r>
              <w:rPr>
                <w:sz w:val="16"/>
                <w:szCs w:val="16"/>
              </w:rPr>
              <w:t>The Chemical (Hazard Information and Packaging for Supply) Regulations 2009 (S.I. 2009 No. 716)</w:t>
            </w:r>
          </w:p>
        </w:tc>
      </w:tr>
      <w:tr w:rsidR="00B77090" w:rsidTr="007E70B2">
        <w:tc>
          <w:tcPr>
            <w:tcW w:w="2160" w:type="dxa"/>
          </w:tcPr>
          <w:p w:rsidR="00B77090" w:rsidRDefault="00B77090" w:rsidP="007E70B2">
            <w:pPr>
              <w:rPr>
                <w:b/>
                <w:sz w:val="16"/>
                <w:szCs w:val="16"/>
              </w:rPr>
            </w:pPr>
            <w:r>
              <w:rPr>
                <w:b/>
                <w:sz w:val="16"/>
                <w:szCs w:val="16"/>
              </w:rPr>
              <w:t>Approved Code of Practice</w:t>
            </w:r>
          </w:p>
        </w:tc>
        <w:tc>
          <w:tcPr>
            <w:tcW w:w="6840" w:type="dxa"/>
          </w:tcPr>
          <w:p w:rsidR="00B77090" w:rsidRDefault="00B77090" w:rsidP="007E70B2">
            <w:pPr>
              <w:rPr>
                <w:sz w:val="16"/>
                <w:szCs w:val="16"/>
              </w:rPr>
            </w:pPr>
            <w:r>
              <w:rPr>
                <w:sz w:val="16"/>
                <w:szCs w:val="16"/>
              </w:rPr>
              <w:t xml:space="preserve">Safety data sheets for substances and preparation. Classification and labeling of substances and Preparations Dangerous for supply </w:t>
            </w:r>
          </w:p>
        </w:tc>
      </w:tr>
      <w:tr w:rsidR="00B77090" w:rsidTr="007E70B2">
        <w:tc>
          <w:tcPr>
            <w:tcW w:w="2160" w:type="dxa"/>
          </w:tcPr>
          <w:p w:rsidR="00B77090" w:rsidRDefault="00B77090" w:rsidP="007E70B2">
            <w:pPr>
              <w:rPr>
                <w:b/>
                <w:sz w:val="16"/>
                <w:szCs w:val="16"/>
              </w:rPr>
            </w:pPr>
            <w:r>
              <w:rPr>
                <w:b/>
                <w:sz w:val="16"/>
                <w:szCs w:val="16"/>
              </w:rPr>
              <w:t>Guidance Notes</w:t>
            </w:r>
          </w:p>
        </w:tc>
        <w:tc>
          <w:tcPr>
            <w:tcW w:w="6840" w:type="dxa"/>
          </w:tcPr>
          <w:p w:rsidR="00B77090" w:rsidRDefault="00B77090" w:rsidP="007E70B2">
            <w:pPr>
              <w:rPr>
                <w:sz w:val="16"/>
                <w:szCs w:val="16"/>
              </w:rPr>
            </w:pPr>
            <w:r>
              <w:rPr>
                <w:sz w:val="16"/>
                <w:szCs w:val="16"/>
              </w:rPr>
              <w:t>CHIP for everyone HSG (108)</w:t>
            </w:r>
          </w:p>
        </w:tc>
      </w:tr>
    </w:tbl>
    <w:p w:rsidR="00B77090" w:rsidRDefault="00B77090" w:rsidP="00B77090">
      <w:pPr>
        <w:rPr>
          <w:sz w:val="16"/>
          <w:szCs w:val="16"/>
        </w:rPr>
      </w:pPr>
      <w:r>
        <w:rPr>
          <w:noProof/>
          <w:sz w:val="16"/>
          <w:szCs w:val="16"/>
        </w:rPr>
        <mc:AlternateContent>
          <mc:Choice Requires="wps">
            <w:drawing>
              <wp:anchor distT="0" distB="0" distL="114300" distR="114300" simplePos="0" relativeHeight="251677696" behindDoc="0" locked="0" layoutInCell="1" allowOverlap="1" wp14:anchorId="1886C0F6" wp14:editId="04A5623B">
                <wp:simplePos x="0" y="0"/>
                <wp:positionH relativeFrom="column">
                  <wp:posOffset>0</wp:posOffset>
                </wp:positionH>
                <wp:positionV relativeFrom="paragraph">
                  <wp:posOffset>252730</wp:posOffset>
                </wp:positionV>
                <wp:extent cx="5715000" cy="270510"/>
                <wp:effectExtent l="9525" t="13335" r="9525" b="1143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0510"/>
                        </a:xfrm>
                        <a:prstGeom prst="rect">
                          <a:avLst/>
                        </a:prstGeom>
                        <a:solidFill>
                          <a:schemeClr val="bg2">
                            <a:lumMod val="100000"/>
                            <a:lumOff val="0"/>
                          </a:schemeClr>
                        </a:solidFill>
                        <a:ln w="9525">
                          <a:solidFill>
                            <a:srgbClr val="000000"/>
                          </a:solidFill>
                          <a:miter lim="800000"/>
                          <a:headEnd/>
                          <a:tailEnd/>
                        </a:ln>
                      </wps:spPr>
                      <wps:txbx>
                        <w:txbxContent>
                          <w:p w:rsidR="00B77090" w:rsidRPr="008A35C4" w:rsidRDefault="00B77090" w:rsidP="00B77090">
                            <w:pPr>
                              <w:rPr>
                                <w:sz w:val="16"/>
                                <w:szCs w:val="16"/>
                              </w:rPr>
                            </w:pPr>
                            <w:r>
                              <w:rPr>
                                <w:sz w:val="16"/>
                                <w:szCs w:val="16"/>
                              </w:rPr>
                              <w:t>16. OTHER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1" type="#_x0000_t202" style="position:absolute;margin-left:0;margin-top:19.9pt;width:450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" fillcolor="#eeece1 [3214]">
                <v:textbox>
                  <w:txbxContent>
                    <w:p w:rsidR="00B77090" w:rsidRPr="008A35C4" w:rsidRDefault="00B77090" w:rsidP="00B77090">
                      <w:pPr>
                        <w:rPr>
                          <w:sz w:val="16"/>
                          <w:szCs w:val="16"/>
                        </w:rPr>
                      </w:pPr>
                      <w:r>
                        <w:rPr>
                          <w:sz w:val="16"/>
                          <w:szCs w:val="16"/>
                        </w:rPr>
                        <w:t>16. OTHER INFORMATION</w:t>
                      </w:r>
                    </w:p>
                  </w:txbxContent>
                </v:textbox>
              </v:shape>
            </w:pict>
          </mc:Fallback>
        </mc:AlternateContent>
      </w:r>
    </w:p>
    <w:p w:rsidR="00B77090" w:rsidRDefault="00B77090" w:rsidP="00B77090">
      <w:pPr>
        <w:rPr>
          <w:sz w:val="16"/>
          <w:szCs w:val="16"/>
        </w:rPr>
      </w:pPr>
    </w:p>
    <w:tbl>
      <w:tblPr>
        <w:tblStyle w:val="TableGrid"/>
        <w:tblW w:w="0" w:type="auto"/>
        <w:tblInd w:w="108" w:type="dxa"/>
        <w:tblLook w:val="04A0" w:firstRow="1" w:lastRow="0" w:firstColumn="1" w:lastColumn="0" w:noHBand="0" w:noVBand="1"/>
      </w:tblPr>
      <w:tblGrid>
        <w:gridCol w:w="2340"/>
        <w:gridCol w:w="6660"/>
      </w:tblGrid>
      <w:tr w:rsidR="00B77090" w:rsidTr="007E70B2">
        <w:tc>
          <w:tcPr>
            <w:tcW w:w="2340" w:type="dxa"/>
          </w:tcPr>
          <w:p w:rsidR="00B77090" w:rsidRPr="002F0646" w:rsidRDefault="00B77090" w:rsidP="007E70B2">
            <w:pPr>
              <w:rPr>
                <w:b/>
                <w:sz w:val="16"/>
                <w:szCs w:val="16"/>
                <w:lang w:val="en-GB"/>
              </w:rPr>
            </w:pPr>
            <w:r>
              <w:rPr>
                <w:b/>
                <w:sz w:val="16"/>
                <w:szCs w:val="16"/>
                <w:lang w:val="en-GB"/>
              </w:rPr>
              <w:t>REV. No. / REPL. SDS</w:t>
            </w:r>
          </w:p>
        </w:tc>
        <w:tc>
          <w:tcPr>
            <w:tcW w:w="6660" w:type="dxa"/>
          </w:tcPr>
          <w:p w:rsidR="00B77090" w:rsidRDefault="00B77090" w:rsidP="007E70B2">
            <w:pPr>
              <w:rPr>
                <w:sz w:val="16"/>
                <w:szCs w:val="16"/>
                <w:lang w:val="en-GB"/>
              </w:rPr>
            </w:pPr>
          </w:p>
        </w:tc>
      </w:tr>
      <w:tr w:rsidR="00B77090" w:rsidTr="007E70B2">
        <w:tc>
          <w:tcPr>
            <w:tcW w:w="2340" w:type="dxa"/>
          </w:tcPr>
          <w:p w:rsidR="00B77090" w:rsidRPr="002F0646" w:rsidRDefault="00B77090" w:rsidP="007E70B2">
            <w:pPr>
              <w:rPr>
                <w:b/>
                <w:sz w:val="16"/>
                <w:szCs w:val="16"/>
                <w:lang w:val="en-GB"/>
              </w:rPr>
            </w:pPr>
            <w:r>
              <w:rPr>
                <w:b/>
                <w:sz w:val="16"/>
                <w:szCs w:val="16"/>
                <w:lang w:val="en-GB"/>
              </w:rPr>
              <w:t>Generated</w:t>
            </w:r>
          </w:p>
        </w:tc>
        <w:tc>
          <w:tcPr>
            <w:tcW w:w="6660" w:type="dxa"/>
          </w:tcPr>
          <w:p w:rsidR="00B77090" w:rsidRDefault="00B77090" w:rsidP="007E70B2">
            <w:pPr>
              <w:rPr>
                <w:sz w:val="16"/>
                <w:szCs w:val="16"/>
                <w:lang w:val="en-GB"/>
              </w:rPr>
            </w:pPr>
          </w:p>
        </w:tc>
      </w:tr>
      <w:tr w:rsidR="00B77090" w:rsidTr="007E70B2">
        <w:tc>
          <w:tcPr>
            <w:tcW w:w="2340" w:type="dxa"/>
          </w:tcPr>
          <w:p w:rsidR="00B77090" w:rsidRPr="002F0646" w:rsidRDefault="00B77090" w:rsidP="007E70B2">
            <w:pPr>
              <w:rPr>
                <w:b/>
                <w:sz w:val="16"/>
                <w:szCs w:val="16"/>
                <w:lang w:val="en-GB"/>
              </w:rPr>
            </w:pPr>
            <w:r>
              <w:rPr>
                <w:b/>
                <w:sz w:val="16"/>
                <w:szCs w:val="16"/>
                <w:lang w:val="en-GB"/>
              </w:rPr>
              <w:t>SDS No.</w:t>
            </w:r>
          </w:p>
        </w:tc>
        <w:tc>
          <w:tcPr>
            <w:tcW w:w="6660" w:type="dxa"/>
          </w:tcPr>
          <w:p w:rsidR="00B77090" w:rsidRDefault="00B77090" w:rsidP="007E70B2">
            <w:pPr>
              <w:rPr>
                <w:sz w:val="16"/>
                <w:szCs w:val="16"/>
                <w:lang w:val="en-GB"/>
              </w:rPr>
            </w:pPr>
            <w:r>
              <w:rPr>
                <w:rStyle w:val="apple-style-span"/>
                <w:rFonts w:ascii="Tahoma" w:hAnsi="Tahoma" w:cs="Tahoma"/>
                <w:color w:val="000000"/>
                <w:sz w:val="16"/>
                <w:szCs w:val="16"/>
              </w:rPr>
              <w:t>C2/404</w:t>
            </w:r>
          </w:p>
        </w:tc>
      </w:tr>
      <w:tr w:rsidR="00B77090" w:rsidTr="007E70B2">
        <w:tc>
          <w:tcPr>
            <w:tcW w:w="9000" w:type="dxa"/>
            <w:gridSpan w:val="2"/>
          </w:tcPr>
          <w:p w:rsidR="00B77090" w:rsidRDefault="00B77090" w:rsidP="007E70B2">
            <w:pPr>
              <w:rPr>
                <w:sz w:val="16"/>
                <w:szCs w:val="16"/>
                <w:lang w:val="en-GB"/>
              </w:rPr>
            </w:pPr>
            <w:r>
              <w:rPr>
                <w:b/>
                <w:sz w:val="16"/>
                <w:szCs w:val="16"/>
                <w:lang w:val="en-GB"/>
              </w:rPr>
              <w:t>Safety Data Sheet Status</w:t>
            </w:r>
          </w:p>
        </w:tc>
      </w:tr>
      <w:tr w:rsidR="00B77090" w:rsidTr="007E70B2">
        <w:tc>
          <w:tcPr>
            <w:tcW w:w="2340" w:type="dxa"/>
          </w:tcPr>
          <w:p w:rsidR="00B77090" w:rsidRPr="002F0646" w:rsidRDefault="00B77090" w:rsidP="007E70B2">
            <w:pPr>
              <w:rPr>
                <w:b/>
                <w:sz w:val="16"/>
                <w:szCs w:val="16"/>
                <w:lang w:val="en-GB"/>
              </w:rPr>
            </w:pPr>
            <w:r>
              <w:rPr>
                <w:b/>
                <w:sz w:val="16"/>
                <w:szCs w:val="16"/>
                <w:lang w:val="en-GB"/>
              </w:rPr>
              <w:t>Approved.</w:t>
            </w:r>
          </w:p>
        </w:tc>
        <w:tc>
          <w:tcPr>
            <w:tcW w:w="6660" w:type="dxa"/>
          </w:tcPr>
          <w:p w:rsidR="00B77090" w:rsidRDefault="00B77090" w:rsidP="007E70B2">
            <w:pPr>
              <w:rPr>
                <w:sz w:val="16"/>
                <w:szCs w:val="16"/>
                <w:lang w:val="en-GB"/>
              </w:rPr>
            </w:pPr>
            <w:r>
              <w:rPr>
                <w:sz w:val="16"/>
                <w:szCs w:val="16"/>
                <w:lang w:val="en-GB"/>
              </w:rPr>
              <w:t>13</w:t>
            </w:r>
            <w:r w:rsidRPr="00594755">
              <w:rPr>
                <w:sz w:val="16"/>
                <w:szCs w:val="16"/>
                <w:vertAlign w:val="superscript"/>
                <w:lang w:val="en-GB"/>
              </w:rPr>
              <w:t>th</w:t>
            </w:r>
            <w:r>
              <w:rPr>
                <w:sz w:val="16"/>
                <w:szCs w:val="16"/>
                <w:lang w:val="en-GB"/>
              </w:rPr>
              <w:t xml:space="preserve"> July 2011</w:t>
            </w:r>
          </w:p>
        </w:tc>
      </w:tr>
      <w:tr w:rsidR="00B77090" w:rsidTr="007E70B2">
        <w:tc>
          <w:tcPr>
            <w:tcW w:w="2340" w:type="dxa"/>
          </w:tcPr>
          <w:p w:rsidR="00B77090" w:rsidRPr="002F0646" w:rsidRDefault="00B77090" w:rsidP="007E70B2">
            <w:pPr>
              <w:rPr>
                <w:b/>
                <w:sz w:val="16"/>
                <w:szCs w:val="16"/>
                <w:lang w:val="en-GB"/>
              </w:rPr>
            </w:pPr>
            <w:r>
              <w:rPr>
                <w:b/>
                <w:sz w:val="16"/>
                <w:szCs w:val="16"/>
                <w:lang w:val="en-GB"/>
              </w:rPr>
              <w:t>Signature</w:t>
            </w:r>
          </w:p>
        </w:tc>
        <w:tc>
          <w:tcPr>
            <w:tcW w:w="6660" w:type="dxa"/>
          </w:tcPr>
          <w:p w:rsidR="00B77090" w:rsidRDefault="00B77090" w:rsidP="007E70B2">
            <w:pPr>
              <w:rPr>
                <w:sz w:val="16"/>
                <w:szCs w:val="16"/>
                <w:lang w:val="en-GB"/>
              </w:rPr>
            </w:pPr>
          </w:p>
        </w:tc>
      </w:tr>
      <w:tr w:rsidR="00B77090" w:rsidTr="007E70B2">
        <w:trPr>
          <w:trHeight w:val="267"/>
        </w:trPr>
        <w:tc>
          <w:tcPr>
            <w:tcW w:w="2340" w:type="dxa"/>
          </w:tcPr>
          <w:p w:rsidR="00B77090" w:rsidRDefault="00B77090" w:rsidP="007E70B2">
            <w:pPr>
              <w:rPr>
                <w:b/>
                <w:sz w:val="16"/>
                <w:szCs w:val="16"/>
                <w:lang w:val="en-GB"/>
              </w:rPr>
            </w:pPr>
            <w:r>
              <w:rPr>
                <w:b/>
                <w:sz w:val="16"/>
                <w:szCs w:val="16"/>
                <w:lang w:val="en-GB"/>
              </w:rPr>
              <w:t>Notes</w:t>
            </w:r>
          </w:p>
        </w:tc>
        <w:tc>
          <w:tcPr>
            <w:tcW w:w="6660" w:type="dxa"/>
          </w:tcPr>
          <w:p w:rsidR="00B77090" w:rsidRDefault="00B77090" w:rsidP="007E70B2">
            <w:pPr>
              <w:rPr>
                <w:sz w:val="16"/>
                <w:szCs w:val="16"/>
                <w:lang w:val="en-GB"/>
              </w:rPr>
            </w:pPr>
            <w:r>
              <w:rPr>
                <w:sz w:val="16"/>
                <w:szCs w:val="16"/>
                <w:lang w:val="en-GB"/>
              </w:rPr>
              <w:t xml:space="preserve">This information relates only to the specific material designed and may not be valid for such material used in combination with any other materials or in any process. Such information is to the best of the company’s knowledge and belief, accurate and reliable as of date indicated. However, no warranty, guarantee or representation is made as to its accuracy, reliability or completeness. It is the user’s responsibility to satisfy himself as to the suitability of such information for his own particular use. </w:t>
            </w:r>
          </w:p>
        </w:tc>
      </w:tr>
    </w:tbl>
    <w:p w:rsidR="00247900" w:rsidRDefault="00247900"/>
    <w:sectPr w:rsidR="0024790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090" w:rsidRDefault="00B77090" w:rsidP="00B77090">
      <w:pPr>
        <w:spacing w:after="0" w:line="240" w:lineRule="auto"/>
      </w:pPr>
      <w:r>
        <w:separator/>
      </w:r>
    </w:p>
  </w:endnote>
  <w:endnote w:type="continuationSeparator" w:id="0">
    <w:p w:rsidR="00B77090" w:rsidRDefault="00B77090" w:rsidP="00B7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47356"/>
      <w:docPartObj>
        <w:docPartGallery w:val="Page Numbers (Bottom of Page)"/>
        <w:docPartUnique/>
      </w:docPartObj>
    </w:sdtPr>
    <w:sdtContent>
      <w:sdt>
        <w:sdtPr>
          <w:id w:val="860082579"/>
          <w:docPartObj>
            <w:docPartGallery w:val="Page Numbers (Top of Page)"/>
            <w:docPartUnique/>
          </w:docPartObj>
        </w:sdtPr>
        <w:sdtContent>
          <w:p w:rsidR="00B77090" w:rsidRDefault="00B770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B77090" w:rsidRDefault="00B77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090" w:rsidRDefault="00B77090" w:rsidP="00B77090">
      <w:pPr>
        <w:spacing w:after="0" w:line="240" w:lineRule="auto"/>
      </w:pPr>
      <w:r>
        <w:separator/>
      </w:r>
    </w:p>
  </w:footnote>
  <w:footnote w:type="continuationSeparator" w:id="0">
    <w:p w:rsidR="00B77090" w:rsidRDefault="00B77090" w:rsidP="00B77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90" w:rsidRDefault="00B77090" w:rsidP="00B77090">
    <w:pPr>
      <w:pStyle w:val="Header"/>
      <w:jc w:val="right"/>
    </w:pPr>
    <w:r>
      <w:t>BLAST PEROXIDE DESTAINER</w:t>
    </w:r>
  </w:p>
  <w:p w:rsidR="00B77090" w:rsidRDefault="00B77090" w:rsidP="00B77090">
    <w:pPr>
      <w:pStyle w:val="Header"/>
      <w:jc w:val="right"/>
    </w:pPr>
    <w:r>
      <w:t>COSHH SAFETY DATA SHEETS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90"/>
    <w:rsid w:val="00247900"/>
    <w:rsid w:val="00B7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9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77090"/>
  </w:style>
  <w:style w:type="character" w:styleId="Hyperlink">
    <w:name w:val="Hyperlink"/>
    <w:basedOn w:val="DefaultParagraphFont"/>
    <w:uiPriority w:val="99"/>
    <w:unhideWhenUsed/>
    <w:rsid w:val="00B77090"/>
    <w:rPr>
      <w:color w:val="0000FF"/>
      <w:u w:val="single"/>
    </w:rPr>
  </w:style>
  <w:style w:type="table" w:styleId="TableGrid">
    <w:name w:val="Table Grid"/>
    <w:basedOn w:val="TableNormal"/>
    <w:uiPriority w:val="1"/>
    <w:rsid w:val="00B77090"/>
    <w:pPr>
      <w:spacing w:after="0" w:line="240" w:lineRule="auto"/>
    </w:pPr>
    <w:rPr>
      <w:rFonts w:eastAsiaTheme="minorEastAsia"/>
      <w:lang w:val="en-US"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7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090"/>
    <w:rPr>
      <w:rFonts w:ascii="Tahoma" w:eastAsiaTheme="minorEastAsia" w:hAnsi="Tahoma" w:cs="Tahoma"/>
      <w:sz w:val="16"/>
      <w:szCs w:val="16"/>
      <w:lang w:eastAsia="en-GB"/>
    </w:rPr>
  </w:style>
  <w:style w:type="paragraph" w:styleId="Header">
    <w:name w:val="header"/>
    <w:basedOn w:val="Normal"/>
    <w:link w:val="HeaderChar"/>
    <w:uiPriority w:val="99"/>
    <w:unhideWhenUsed/>
    <w:rsid w:val="00B77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090"/>
    <w:rPr>
      <w:rFonts w:eastAsiaTheme="minorEastAsia"/>
      <w:lang w:eastAsia="en-GB"/>
    </w:rPr>
  </w:style>
  <w:style w:type="paragraph" w:styleId="Footer">
    <w:name w:val="footer"/>
    <w:basedOn w:val="Normal"/>
    <w:link w:val="FooterChar"/>
    <w:uiPriority w:val="99"/>
    <w:unhideWhenUsed/>
    <w:rsid w:val="00B77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090"/>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9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77090"/>
  </w:style>
  <w:style w:type="character" w:styleId="Hyperlink">
    <w:name w:val="Hyperlink"/>
    <w:basedOn w:val="DefaultParagraphFont"/>
    <w:uiPriority w:val="99"/>
    <w:unhideWhenUsed/>
    <w:rsid w:val="00B77090"/>
    <w:rPr>
      <w:color w:val="0000FF"/>
      <w:u w:val="single"/>
    </w:rPr>
  </w:style>
  <w:style w:type="table" w:styleId="TableGrid">
    <w:name w:val="Table Grid"/>
    <w:basedOn w:val="TableNormal"/>
    <w:uiPriority w:val="1"/>
    <w:rsid w:val="00B77090"/>
    <w:pPr>
      <w:spacing w:after="0" w:line="240" w:lineRule="auto"/>
    </w:pPr>
    <w:rPr>
      <w:rFonts w:eastAsiaTheme="minorEastAsia"/>
      <w:lang w:val="en-US"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7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090"/>
    <w:rPr>
      <w:rFonts w:ascii="Tahoma" w:eastAsiaTheme="minorEastAsia" w:hAnsi="Tahoma" w:cs="Tahoma"/>
      <w:sz w:val="16"/>
      <w:szCs w:val="16"/>
      <w:lang w:eastAsia="en-GB"/>
    </w:rPr>
  </w:style>
  <w:style w:type="paragraph" w:styleId="Header">
    <w:name w:val="header"/>
    <w:basedOn w:val="Normal"/>
    <w:link w:val="HeaderChar"/>
    <w:uiPriority w:val="99"/>
    <w:unhideWhenUsed/>
    <w:rsid w:val="00B77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090"/>
    <w:rPr>
      <w:rFonts w:eastAsiaTheme="minorEastAsia"/>
      <w:lang w:eastAsia="en-GB"/>
    </w:rPr>
  </w:style>
  <w:style w:type="paragraph" w:styleId="Footer">
    <w:name w:val="footer"/>
    <w:basedOn w:val="Normal"/>
    <w:link w:val="FooterChar"/>
    <w:uiPriority w:val="99"/>
    <w:unhideWhenUsed/>
    <w:rsid w:val="00B77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090"/>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berwickcare.co.uk"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Brassey</dc:creator>
  <cp:lastModifiedBy>Nathan Brassey</cp:lastModifiedBy>
  <cp:revision>1</cp:revision>
  <dcterms:created xsi:type="dcterms:W3CDTF">2014-09-01T09:58:00Z</dcterms:created>
  <dcterms:modified xsi:type="dcterms:W3CDTF">2014-09-01T10:07:00Z</dcterms:modified>
</cp:coreProperties>
</file>